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7"/>
        <w:gridCol w:w="6412"/>
      </w:tblGrid>
      <w:tr w:rsidR="0075436F" w:rsidRPr="00A55B38" w14:paraId="2CC4AE92" w14:textId="77777777" w:rsidTr="005623F1">
        <w:tc>
          <w:tcPr>
            <w:tcW w:w="9359" w:type="dxa"/>
            <w:gridSpan w:val="2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5623F1">
        <w:tc>
          <w:tcPr>
            <w:tcW w:w="9359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162B597B" w14:textId="77777777" w:rsidR="0069338B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</w:t>
            </w:r>
          </w:p>
          <w:p w14:paraId="1069DBD4" w14:textId="0A4B419F" w:rsidR="00A41ECA" w:rsidRPr="00A55B38" w:rsidRDefault="00A41ECA" w:rsidP="0069338B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«Ανάπτυξη Ανθρώπινου Δυναμικού &amp; Κοινωνική Συνοχή»</w:t>
            </w:r>
            <w:r w:rsidR="0069338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</w:tc>
      </w:tr>
      <w:tr w:rsidR="00A63953" w:rsidRPr="00A55B38" w14:paraId="46B96272" w14:textId="77777777" w:rsidTr="005623F1">
        <w:tc>
          <w:tcPr>
            <w:tcW w:w="2947" w:type="dxa"/>
          </w:tcPr>
          <w:p w14:paraId="68D0D223" w14:textId="77777777" w:rsidR="00A63953" w:rsidRPr="00A55B38" w:rsidRDefault="00A63953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12" w:type="dxa"/>
          </w:tcPr>
          <w:p w14:paraId="2E1A6C4C" w14:textId="77777777" w:rsidR="00A63953" w:rsidRDefault="00A6395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623F1" w:rsidRPr="00A55B38" w14:paraId="631DAF04" w14:textId="77777777" w:rsidTr="005623F1">
        <w:tc>
          <w:tcPr>
            <w:tcW w:w="9359" w:type="dxa"/>
            <w:gridSpan w:val="2"/>
          </w:tcPr>
          <w:p w14:paraId="546490B1" w14:textId="77777777" w:rsidR="005623F1" w:rsidRDefault="005623F1" w:rsidP="005623F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ΑΛΙΕΙΑΣ &amp; ΥΔΑΤΟΚΑΛΛΙΕΡΓΕΙΩΝ</w:t>
            </w:r>
          </w:p>
          <w:p w14:paraId="016D8F43" w14:textId="279D30C4" w:rsidR="005623F1" w:rsidRPr="00A55B38" w:rsidRDefault="005623F1" w:rsidP="005623F1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Πρόγραμμα Σπουδών  Τεχνολογίας Αλιείας και Υδατοκαλλιεργειών (Πρώην ΤΕΙ)</w:t>
            </w:r>
          </w:p>
        </w:tc>
      </w:tr>
    </w:tbl>
    <w:p w14:paraId="3A9B744E" w14:textId="77777777" w:rsidR="00A63953" w:rsidRDefault="00A63953" w:rsidP="0075436F">
      <w:pPr>
        <w:pStyle w:val="a3"/>
        <w:jc w:val="center"/>
        <w:rPr>
          <w:rFonts w:asciiTheme="minorHAnsi" w:hAnsiTheme="minorHAnsi" w:cstheme="minorHAnsi"/>
          <w:b/>
          <w:bCs/>
          <w:spacing w:val="-6"/>
        </w:rPr>
      </w:pPr>
    </w:p>
    <w:p w14:paraId="52FE8DAC" w14:textId="47244612" w:rsidR="0075436F" w:rsidRPr="0021521A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  <w:lang w:val="en-US"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</w:t>
      </w:r>
      <w:r w:rsidR="0021521A">
        <w:rPr>
          <w:rFonts w:asciiTheme="minorHAnsi" w:hAnsiTheme="minorHAnsi" w:cstheme="minorHAnsi"/>
          <w:b/>
          <w:bCs/>
          <w:spacing w:val="-6"/>
          <w:lang w:val="en-US"/>
        </w:rPr>
        <w:t>5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-202</w:t>
      </w:r>
      <w:r w:rsidR="0021521A">
        <w:rPr>
          <w:rFonts w:asciiTheme="minorHAnsi" w:hAnsiTheme="minorHAnsi" w:cstheme="minorHAnsi"/>
          <w:b/>
          <w:bCs/>
          <w:spacing w:val="-6"/>
          <w:lang w:val="en-US"/>
        </w:rPr>
        <w:t>6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07D505E" w:rsidR="0075436F" w:rsidRPr="00351C17" w:rsidRDefault="00351C17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ΟΡΙΣΤΙΚΑ</w:t>
            </w:r>
            <w:r w:rsidR="0075436F" w:rsidRPr="00A55B38">
              <w:rPr>
                <w:rFonts w:asciiTheme="minorHAnsi" w:hAnsiTheme="minorHAnsi" w:cstheme="minorHAnsi"/>
                <w:b/>
                <w:bCs/>
              </w:rPr>
              <w:t xml:space="preserve"> ΑΠΟΤΕΛΕΣΜΑΤΑ</w:t>
            </w:r>
            <w:r w:rsidR="0075436F"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</w:t>
            </w:r>
            <w:r w:rsidR="0021521A" w:rsidRPr="00351C17">
              <w:rPr>
                <w:rFonts w:asciiTheme="minorHAnsi" w:hAnsiTheme="minorHAnsi" w:cstheme="minorHAnsi"/>
                <w:b/>
                <w:bCs/>
                <w:spacing w:val="-6"/>
              </w:rPr>
              <w:t>5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-202</w:t>
            </w:r>
            <w:r w:rsidR="0021521A" w:rsidRPr="00351C17">
              <w:rPr>
                <w:rFonts w:asciiTheme="minorHAnsi" w:hAnsiTheme="minorHAnsi" w:cstheme="minorHAnsi"/>
                <w:b/>
                <w:bCs/>
                <w:spacing w:val="-6"/>
              </w:rPr>
              <w:t>6</w:t>
            </w:r>
          </w:p>
        </w:tc>
      </w:tr>
      <w:tr w:rsidR="0021521A" w:rsidRPr="00A55B38" w14:paraId="439FD19C" w14:textId="77777777" w:rsidTr="0075436F">
        <w:tc>
          <w:tcPr>
            <w:tcW w:w="10068" w:type="dxa"/>
            <w:gridSpan w:val="2"/>
          </w:tcPr>
          <w:p w14:paraId="563ED5E0" w14:textId="77777777" w:rsidR="0021521A" w:rsidRPr="00A55B38" w:rsidRDefault="0021521A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3D53FB2C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A63953">
              <w:rPr>
                <w:rFonts w:asciiTheme="minorHAnsi" w:hAnsiTheme="minorHAnsi" w:cstheme="minorHAnsi"/>
                <w:b/>
                <w:bCs/>
              </w:rPr>
              <w:t xml:space="preserve"> Πρακτικής Άσκησης Τμήματος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200D6B84" w:rsidR="0075436F" w:rsidRPr="00A41ECA" w:rsidRDefault="00F946D3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Βιδάλης Λ. Κοσμάς, Καθηγητής</w:t>
            </w:r>
          </w:p>
        </w:tc>
      </w:tr>
    </w:tbl>
    <w:p w14:paraId="4194C110" w14:textId="77777777" w:rsidR="00A63953" w:rsidRDefault="00A63953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7DFB8A68" w:rsidR="00A225C8" w:rsidRPr="00A55B38" w:rsidRDefault="00A63953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Μεσολόγγι</w:t>
      </w:r>
      <w:r w:rsidR="00F43BA1" w:rsidRPr="00A55B38">
        <w:rPr>
          <w:rFonts w:asciiTheme="minorHAnsi" w:hAnsiTheme="minorHAnsi" w:cstheme="minorHAnsi"/>
          <w:b/>
          <w:bCs/>
        </w:rPr>
        <w:t>,</w:t>
      </w:r>
      <w:r w:rsidR="00F43BA1"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351C17">
        <w:rPr>
          <w:rFonts w:asciiTheme="minorHAnsi" w:hAnsiTheme="minorHAnsi" w:cstheme="minorHAnsi"/>
          <w:b/>
          <w:bCs/>
        </w:rPr>
        <w:t>13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21521A">
        <w:rPr>
          <w:rFonts w:asciiTheme="minorHAnsi" w:hAnsiTheme="minorHAnsi" w:cstheme="minorHAnsi"/>
          <w:b/>
          <w:bCs/>
          <w:lang w:val="en-US"/>
        </w:rPr>
        <w:t>10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EF26521" w14:textId="77777777" w:rsidR="00A63953" w:rsidRDefault="00A63953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5B1557AC" w14:textId="777497D9" w:rsidR="00A225C8" w:rsidRDefault="00F43BA1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F946D3">
        <w:rPr>
          <w:b/>
          <w:bCs/>
        </w:rPr>
        <w:t>Αλιείας &amp; Υδατοκαλλιεργειών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3C7DDA57" w14:textId="77777777" w:rsidR="00A63953" w:rsidRPr="00A222CE" w:rsidRDefault="00A63953" w:rsidP="00C4116D">
      <w:pPr>
        <w:pStyle w:val="a3"/>
        <w:ind w:left="1300" w:right="878"/>
        <w:jc w:val="both"/>
        <w:rPr>
          <w:rFonts w:asciiTheme="minorHAnsi" w:hAnsiTheme="minorHAnsi" w:cstheme="minorHAnsi"/>
        </w:rPr>
      </w:pPr>
    </w:p>
    <w:p w14:paraId="7E345955" w14:textId="019EDB97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Βιδάλη Λ. Κοσμά, Καθηγητή</w:t>
      </w:r>
      <w:r w:rsidR="00097E7C" w:rsidRPr="00097E7C">
        <w:rPr>
          <w:rFonts w:eastAsia="SimSun"/>
          <w:lang w:eastAsia="zh-CN"/>
        </w:rPr>
        <w:t xml:space="preserve"> (Υπεύθυνος</w:t>
      </w:r>
      <w:r w:rsidR="00097E7C">
        <w:rPr>
          <w:rFonts w:eastAsia="SimSun"/>
          <w:lang w:eastAsia="zh-CN"/>
        </w:rPr>
        <w:t xml:space="preserve"> </w:t>
      </w:r>
      <w:r w:rsidR="008101B3">
        <w:rPr>
          <w:rFonts w:eastAsia="SimSun"/>
          <w:lang w:eastAsia="zh-CN"/>
        </w:rPr>
        <w:t>Πρακτικής Άσκησης</w:t>
      </w:r>
      <w:r w:rsidR="00097E7C">
        <w:rPr>
          <w:rFonts w:eastAsia="SimSun"/>
          <w:lang w:eastAsia="zh-CN"/>
        </w:rPr>
        <w:t xml:space="preserve">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639BC897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proofErr w:type="spellStart"/>
      <w:r>
        <w:rPr>
          <w:rFonts w:eastAsia="SimSun"/>
          <w:lang w:eastAsia="zh-CN"/>
        </w:rPr>
        <w:t>Μουτόπουλο</w:t>
      </w:r>
      <w:proofErr w:type="spellEnd"/>
      <w:r>
        <w:rPr>
          <w:rFonts w:eastAsia="SimSun"/>
          <w:lang w:eastAsia="zh-CN"/>
        </w:rPr>
        <w:t xml:space="preserve"> Δημήτριο, Καθηγητή</w:t>
      </w:r>
      <w:r w:rsidR="00097E7C" w:rsidRPr="00097E7C">
        <w:rPr>
          <w:rFonts w:eastAsia="SimSun"/>
          <w:lang w:eastAsia="zh-CN"/>
        </w:rPr>
        <w:t xml:space="preserve"> (</w:t>
      </w:r>
      <w:r w:rsidR="008101B3"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408A7868" w:rsidR="00097E7C" w:rsidRPr="00097E7C" w:rsidRDefault="00F946D3" w:rsidP="00C4116D">
      <w:pPr>
        <w:widowControl/>
        <w:numPr>
          <w:ilvl w:val="0"/>
          <w:numId w:val="2"/>
        </w:numPr>
        <w:autoSpaceDE/>
        <w:autoSpaceDN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Πούλο Κωνσταντίνο, Επίκουρο Καθηγητή</w:t>
      </w:r>
      <w:r w:rsidR="00097E7C" w:rsidRPr="00097E7C">
        <w:rPr>
          <w:rFonts w:eastAsia="SimSun"/>
          <w:lang w:eastAsia="zh-CN"/>
        </w:rPr>
        <w:t xml:space="preserve"> (Μέλος)</w:t>
      </w:r>
    </w:p>
    <w:p w14:paraId="61769960" w14:textId="77777777" w:rsidR="00A63953" w:rsidRDefault="00A63953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471A9FA7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F629E3">
        <w:rPr>
          <w:rFonts w:asciiTheme="minorHAnsi" w:hAnsiTheme="minorHAnsi" w:cstheme="minorHAnsi"/>
          <w:b/>
        </w:rPr>
        <w:t>ενός</w:t>
      </w:r>
      <w:r w:rsidR="003D6529">
        <w:rPr>
          <w:rFonts w:asciiTheme="minorHAnsi" w:hAnsiTheme="minorHAnsi" w:cstheme="minorHAnsi"/>
          <w:b/>
        </w:rPr>
        <w:t xml:space="preserve"> (</w:t>
      </w:r>
      <w:r w:rsidR="00F629E3">
        <w:rPr>
          <w:rFonts w:asciiTheme="minorHAnsi" w:hAnsiTheme="minorHAnsi" w:cstheme="minorHAnsi"/>
          <w:b/>
        </w:rPr>
        <w:t>1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C4116D">
        <w:rPr>
          <w:rFonts w:asciiTheme="minorHAnsi" w:hAnsiTheme="minorHAnsi" w:cstheme="minorHAnsi"/>
        </w:rPr>
        <w:t xml:space="preserve"> </w:t>
      </w:r>
      <w:r w:rsidR="0021521A" w:rsidRPr="0021521A">
        <w:rPr>
          <w:rFonts w:asciiTheme="minorHAnsi" w:hAnsiTheme="minorHAnsi" w:cstheme="minorHAnsi"/>
          <w:b/>
        </w:rPr>
        <w:t>6</w:t>
      </w:r>
      <w:r w:rsidR="00C4116D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:</w:t>
      </w:r>
    </w:p>
    <w:p w14:paraId="6A5EC732" w14:textId="77777777" w:rsidR="00A63953" w:rsidRDefault="00A63953" w:rsidP="0069338B">
      <w:pPr>
        <w:pStyle w:val="2"/>
        <w:rPr>
          <w:rFonts w:asciiTheme="minorHAnsi" w:hAnsiTheme="minorHAnsi" w:cstheme="minorHAnsi"/>
          <w:u w:val="single"/>
        </w:rPr>
      </w:pPr>
    </w:p>
    <w:p w14:paraId="6A3E81E7" w14:textId="535E7942" w:rsidR="00A225C8" w:rsidRPr="00A63953" w:rsidRDefault="00F43BA1" w:rsidP="0069338B">
      <w:pPr>
        <w:pStyle w:val="2"/>
        <w:rPr>
          <w:rFonts w:asciiTheme="minorHAnsi" w:hAnsiTheme="minorHAnsi" w:cstheme="minorHAnsi"/>
          <w:u w:val="single"/>
        </w:rPr>
      </w:pPr>
      <w:r w:rsidRPr="00A63953">
        <w:rPr>
          <w:rFonts w:asciiTheme="minorHAnsi" w:hAnsiTheme="minorHAnsi" w:cstheme="minorHAnsi"/>
          <w:u w:val="single"/>
        </w:rPr>
        <w:t>και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με</w:t>
      </w:r>
      <w:r w:rsidRPr="00A63953">
        <w:rPr>
          <w:rFonts w:asciiTheme="minorHAnsi" w:hAnsiTheme="minorHAnsi" w:cstheme="minorHAnsi"/>
          <w:spacing w:val="-2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βάση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τα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κριτήρια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επιλογής</w:t>
      </w:r>
      <w:r w:rsidRPr="00A63953">
        <w:rPr>
          <w:rFonts w:asciiTheme="minorHAnsi" w:hAnsiTheme="minorHAnsi" w:cstheme="minorHAnsi"/>
          <w:spacing w:val="-3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που</w:t>
      </w:r>
      <w:r w:rsidRPr="00A63953">
        <w:rPr>
          <w:rFonts w:asciiTheme="minorHAnsi" w:hAnsiTheme="minorHAnsi" w:cstheme="minorHAnsi"/>
          <w:spacing w:val="-4"/>
          <w:u w:val="single"/>
        </w:rPr>
        <w:t xml:space="preserve"> </w:t>
      </w:r>
      <w:r w:rsidRPr="00A63953">
        <w:rPr>
          <w:rFonts w:asciiTheme="minorHAnsi" w:hAnsiTheme="minorHAnsi" w:cstheme="minorHAnsi"/>
          <w:u w:val="single"/>
        </w:rPr>
        <w:t>είναι:</w:t>
      </w:r>
    </w:p>
    <w:p w14:paraId="007377F2" w14:textId="77777777" w:rsidR="00F629E3" w:rsidRPr="00A63953" w:rsidRDefault="00F629E3" w:rsidP="0069338B">
      <w:pPr>
        <w:pStyle w:val="Default"/>
        <w:tabs>
          <w:tab w:val="left" w:pos="9214"/>
        </w:tabs>
        <w:ind w:left="1276" w:right="-74" w:firstLine="709"/>
        <w:rPr>
          <w:rFonts w:asciiTheme="minorHAnsi" w:hAnsiTheme="minorHAnsi" w:cstheme="minorHAnsi"/>
          <w:sz w:val="22"/>
          <w:szCs w:val="22"/>
        </w:rPr>
      </w:pPr>
      <w:r w:rsidRPr="00A63953">
        <w:rPr>
          <w:rFonts w:asciiTheme="minorHAnsi" w:hAnsiTheme="minorHAnsi" w:cstheme="minorHAnsi"/>
          <w:sz w:val="22"/>
          <w:szCs w:val="22"/>
        </w:rPr>
        <w:t xml:space="preserve">α) Το μέσο όρο της επίδοσης των αιτούντων φοιτητών στα δέκα (10) μαθήματα που έχουν επιτύχει την υψηλότερη βαθμολογία (κριτήριο αριστείας) και </w:t>
      </w:r>
    </w:p>
    <w:p w14:paraId="68CD3C5A" w14:textId="77777777" w:rsidR="00F629E3" w:rsidRPr="00A63953" w:rsidRDefault="00F629E3" w:rsidP="0069338B">
      <w:pPr>
        <w:pStyle w:val="Default"/>
        <w:tabs>
          <w:tab w:val="left" w:pos="9214"/>
        </w:tabs>
        <w:ind w:left="1276" w:right="-74" w:firstLine="709"/>
        <w:rPr>
          <w:rFonts w:asciiTheme="minorHAnsi" w:hAnsiTheme="minorHAnsi" w:cstheme="minorHAnsi"/>
          <w:sz w:val="22"/>
          <w:szCs w:val="22"/>
        </w:rPr>
      </w:pPr>
      <w:r w:rsidRPr="00A63953">
        <w:rPr>
          <w:rFonts w:asciiTheme="minorHAnsi" w:hAnsiTheme="minorHAnsi" w:cstheme="minorHAnsi"/>
          <w:sz w:val="22"/>
          <w:szCs w:val="22"/>
        </w:rPr>
        <w:t xml:space="preserve">β) Τον αριθμό ECTS που αντιστοιχεί στα μαθήματα που έχουν ολοκληρώσει επιτυχώς (κριτήριο τελειόφοιτου). </w:t>
      </w:r>
    </w:p>
    <w:p w14:paraId="249146CE" w14:textId="77777777" w:rsidR="00F629E3" w:rsidRPr="00A63953" w:rsidRDefault="00F629E3" w:rsidP="0069338B">
      <w:pPr>
        <w:tabs>
          <w:tab w:val="left" w:pos="9214"/>
        </w:tabs>
        <w:ind w:left="1276" w:right="-74" w:firstLine="709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</w:rPr>
        <w:t>Ο συνολικός αξιολογικός βαθμός γίνεται βάσει της σχέσης:</w:t>
      </w:r>
    </w:p>
    <w:p w14:paraId="2256CEBD" w14:textId="77777777" w:rsidR="00F629E3" w:rsidRPr="00A63953" w:rsidRDefault="00F629E3" w:rsidP="0069338B">
      <w:pPr>
        <w:tabs>
          <w:tab w:val="left" w:pos="9214"/>
        </w:tabs>
        <w:ind w:left="1276" w:right="-74" w:firstLine="709"/>
        <w:jc w:val="center"/>
        <w:rPr>
          <w:rFonts w:asciiTheme="minorHAnsi" w:hAnsiTheme="minorHAnsi" w:cstheme="minorHAnsi"/>
          <w:u w:val="single"/>
        </w:rPr>
      </w:pPr>
      <w:r w:rsidRPr="00A63953">
        <w:rPr>
          <w:rFonts w:asciiTheme="minorHAnsi" w:hAnsiTheme="minorHAnsi" w:cstheme="minorHAnsi"/>
          <w:b/>
        </w:rPr>
        <w:t>ΒΑΘΜΟΣ =</w:t>
      </w:r>
      <m:oMath>
        <m:r>
          <m:rPr>
            <m:sty m:val="bi"/>
          </m:rPr>
          <w:rPr>
            <w:rFonts w:ascii="Cambria Math" w:hAnsi="Cambria Math" w:cstheme="minorHAnsi"/>
          </w:rPr>
          <m:t xml:space="preserve">   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Μ.Ο</m:t>
            </m:r>
            <m:r>
              <m:rPr>
                <m:sty m:val="p"/>
              </m:rPr>
              <w:rPr>
                <w:rFonts w:ascii="Cambria Math" w:hAnsi="Cambria Math" w:cstheme="minorHAnsi"/>
                <w:vertAlign w:val="subscript"/>
              </w:rPr>
              <m:t>10</m:t>
            </m:r>
          </m:num>
          <m:den>
            <m:r>
              <w:rPr>
                <w:rFonts w:ascii="Cambria Math" w:hAnsi="Cambria Math" w:cstheme="minorHAnsi"/>
              </w:rPr>
              <m:t>10</m:t>
            </m:r>
          </m:den>
        </m:f>
        <m:r>
          <w:rPr>
            <w:rFonts w:ascii="Cambria Math" w:hAnsi="Cambria Math" w:cstheme="minorHAnsi"/>
          </w:rPr>
          <m:t>+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ECTS</m:t>
            </m:r>
          </m:num>
          <m:den>
            <m:r>
              <w:rPr>
                <w:rFonts w:ascii="Cambria Math" w:hAnsi="Cambria Math" w:cstheme="minorHAnsi"/>
              </w:rPr>
              <m:t>210</m:t>
            </m:r>
          </m:den>
        </m:f>
      </m:oMath>
    </w:p>
    <w:p w14:paraId="4E0F7CE7" w14:textId="77777777" w:rsidR="00F629E3" w:rsidRPr="00A63953" w:rsidRDefault="00F629E3" w:rsidP="0069338B">
      <w:pPr>
        <w:tabs>
          <w:tab w:val="left" w:pos="9214"/>
        </w:tabs>
        <w:ind w:left="1276" w:right="-74" w:firstLine="709"/>
        <w:jc w:val="both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  <w:b/>
          <w:u w:val="single"/>
        </w:rPr>
        <w:t xml:space="preserve">Σημειώνεται </w:t>
      </w:r>
      <w:r w:rsidRPr="00A63953">
        <w:rPr>
          <w:rFonts w:asciiTheme="minorHAnsi" w:hAnsiTheme="minorHAnsi" w:cstheme="minorHAnsi"/>
        </w:rPr>
        <w:t xml:space="preserve">ότι ο Μ.Ο και τα </w:t>
      </w:r>
      <w:r w:rsidRPr="00A63953">
        <w:rPr>
          <w:rFonts w:asciiTheme="minorHAnsi" w:hAnsiTheme="minorHAnsi" w:cstheme="minorHAnsi"/>
          <w:color w:val="000000"/>
          <w:lang w:val="en-US"/>
        </w:rPr>
        <w:t>ECTS</w:t>
      </w:r>
      <w:r w:rsidRPr="00A63953">
        <w:rPr>
          <w:rFonts w:asciiTheme="minorHAnsi" w:hAnsiTheme="minorHAnsi" w:cstheme="minorHAnsi"/>
          <w:color w:val="000000"/>
        </w:rPr>
        <w:t xml:space="preserve">  </w:t>
      </w:r>
      <w:r w:rsidRPr="00A63953">
        <w:rPr>
          <w:rFonts w:asciiTheme="minorHAnsi" w:hAnsiTheme="minorHAnsi" w:cstheme="minorHAnsi"/>
        </w:rPr>
        <w:t>εξάγονται αυτόματα από το πληροφοριακό σπουδαστικό σύστημα.</w:t>
      </w:r>
    </w:p>
    <w:p w14:paraId="433793F1" w14:textId="77777777" w:rsidR="00F629E3" w:rsidRPr="00A63953" w:rsidRDefault="00F629E3" w:rsidP="0069338B">
      <w:pPr>
        <w:tabs>
          <w:tab w:val="left" w:pos="9214"/>
        </w:tabs>
        <w:adjustRightInd w:val="0"/>
        <w:ind w:left="1276" w:right="-74" w:firstLine="709"/>
        <w:jc w:val="both"/>
        <w:rPr>
          <w:rFonts w:asciiTheme="minorHAnsi" w:hAnsiTheme="minorHAnsi" w:cstheme="minorHAnsi"/>
        </w:rPr>
      </w:pPr>
      <w:r w:rsidRPr="00A63953">
        <w:rPr>
          <w:rFonts w:asciiTheme="minorHAnsi" w:hAnsiTheme="minorHAnsi" w:cstheme="minorHAnsi"/>
        </w:rPr>
        <w:t>Η μέγιστη δυνατή βαθμολογία που μπορεί να επιτύχει ένας φοιτητής είναι 2.</w:t>
      </w:r>
    </w:p>
    <w:p w14:paraId="255910C5" w14:textId="77777777" w:rsidR="00A63953" w:rsidRDefault="00A63953" w:rsidP="0069338B">
      <w:pPr>
        <w:ind w:left="1300" w:right="874"/>
        <w:jc w:val="both"/>
        <w:rPr>
          <w:rFonts w:asciiTheme="minorHAnsi" w:hAnsiTheme="minorHAnsi" w:cstheme="minorHAnsi"/>
        </w:rPr>
      </w:pPr>
    </w:p>
    <w:p w14:paraId="5C3EE4A4" w14:textId="4E7626F4" w:rsidR="00A225C8" w:rsidRDefault="00F43BA1" w:rsidP="0069338B">
      <w:pPr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F946D3">
        <w:rPr>
          <w:b/>
          <w:bCs/>
          <w:i/>
          <w:iCs/>
        </w:rPr>
        <w:t>Αλιείας &amp; Υδατοκαλλιεργειών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A63953">
        <w:rPr>
          <w:rFonts w:asciiTheme="minorHAnsi" w:hAnsiTheme="minorHAnsi" w:cstheme="minorHAnsi"/>
          <w:spacing w:val="31"/>
        </w:rPr>
        <w:t xml:space="preserve">του </w:t>
      </w:r>
      <w:r w:rsidR="00A63953" w:rsidRPr="00480114">
        <w:rPr>
          <w:rFonts w:asciiTheme="minorHAnsi" w:hAnsiTheme="minorHAnsi" w:cstheme="minorHAnsi"/>
          <w:spacing w:val="31"/>
        </w:rPr>
        <w:t>μοναδικού</w:t>
      </w:r>
      <w:r w:rsidRPr="00480114">
        <w:rPr>
          <w:rFonts w:asciiTheme="minorHAnsi" w:hAnsiTheme="minorHAnsi" w:cstheme="minorHAnsi"/>
          <w:spacing w:val="27"/>
        </w:rPr>
        <w:t xml:space="preserve"> </w:t>
      </w:r>
      <w:r w:rsidR="00480114" w:rsidRPr="00480114">
        <w:rPr>
          <w:rFonts w:asciiTheme="minorHAnsi" w:hAnsiTheme="minorHAnsi" w:cstheme="minorHAnsi"/>
          <w:spacing w:val="27"/>
        </w:rPr>
        <w:t>υποψηφίου</w:t>
      </w:r>
      <w:r w:rsidR="00480114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</w:t>
      </w:r>
      <w:r w:rsidR="00A63953">
        <w:rPr>
          <w:rFonts w:asciiTheme="minorHAnsi" w:hAnsiTheme="minorHAnsi" w:cstheme="minorHAnsi"/>
        </w:rPr>
        <w:t>ή</w:t>
      </w:r>
      <w:r w:rsidR="00DD5994" w:rsidRPr="00A222CE">
        <w:rPr>
          <w:rFonts w:asciiTheme="minorHAnsi" w:hAnsiTheme="minorHAnsi" w:cstheme="minorHAnsi"/>
        </w:rPr>
        <w:t>/</w:t>
      </w:r>
      <w:proofErr w:type="spellStart"/>
      <w:r w:rsidR="00DD5994" w:rsidRPr="00A222CE">
        <w:rPr>
          <w:rFonts w:asciiTheme="minorHAnsi" w:hAnsiTheme="minorHAnsi" w:cstheme="minorHAnsi"/>
        </w:rPr>
        <w:t>τρι</w:t>
      </w:r>
      <w:r w:rsidR="00A63953">
        <w:rPr>
          <w:rFonts w:asciiTheme="minorHAnsi" w:hAnsiTheme="minorHAnsi" w:cstheme="minorHAnsi"/>
        </w:rPr>
        <w:t>α</w:t>
      </w:r>
      <w:r w:rsidR="00DD5994" w:rsidRPr="00A222CE">
        <w:rPr>
          <w:rFonts w:asciiTheme="minorHAnsi" w:hAnsiTheme="minorHAnsi" w:cstheme="minorHAnsi"/>
        </w:rPr>
        <w:t>ς</w:t>
      </w:r>
      <w:proofErr w:type="spellEnd"/>
      <w:r w:rsidR="00A63953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</w:t>
      </w:r>
      <w:r w:rsidR="00A63953">
        <w:rPr>
          <w:rFonts w:asciiTheme="minorHAnsi" w:hAnsiTheme="minorHAnsi" w:cstheme="minorHAnsi"/>
        </w:rPr>
        <w:t>ε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52BFF233" w14:textId="77777777" w:rsidR="00351C17" w:rsidRDefault="00351C17" w:rsidP="0069338B">
      <w:pPr>
        <w:ind w:left="1300" w:right="874"/>
        <w:jc w:val="both"/>
        <w:rPr>
          <w:rFonts w:asciiTheme="minorHAnsi" w:hAnsiTheme="minorHAnsi" w:cstheme="minorHAnsi"/>
          <w:b/>
        </w:rPr>
      </w:pPr>
    </w:p>
    <w:p w14:paraId="45BB4B66" w14:textId="41F44320" w:rsidR="00351C17" w:rsidRPr="00DD5994" w:rsidRDefault="00351C17" w:rsidP="0069338B">
      <w:pPr>
        <w:ind w:left="1300" w:right="874"/>
        <w:jc w:val="both"/>
        <w:rPr>
          <w:rFonts w:asciiTheme="minorHAnsi" w:hAnsiTheme="minorHAnsi" w:cstheme="minorHAnsi"/>
          <w:b/>
        </w:rPr>
      </w:pPr>
      <w:r w:rsidRPr="00351C17">
        <w:rPr>
          <w:rFonts w:asciiTheme="minorHAnsi" w:hAnsiTheme="minorHAnsi" w:cstheme="minorHAnsi"/>
          <w:b/>
        </w:rPr>
        <w:t xml:space="preserve">Καθώς δεν υπήρξαν ενστάσεις ο παρακάτω πίνακας αποτελεσμάτων φοιτητών καθίσταται </w:t>
      </w:r>
      <w:r w:rsidRPr="00351C17">
        <w:rPr>
          <w:rFonts w:asciiTheme="minorHAnsi" w:hAnsiTheme="minorHAnsi" w:cstheme="minorHAnsi"/>
          <w:b/>
        </w:rPr>
        <w:lastRenderedPageBreak/>
        <w:t>οριστικός και εγκρίνεται από τη Συνέλευση του Τμήματος.</w:t>
      </w:r>
    </w:p>
    <w:p w14:paraId="4983DE8D" w14:textId="77777777" w:rsidR="00A63953" w:rsidRDefault="00A63953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</w:p>
    <w:p w14:paraId="7AD27550" w14:textId="77777777" w:rsidR="00A63953" w:rsidRDefault="00A63953">
      <w:pPr>
        <w:pStyle w:val="1"/>
        <w:rPr>
          <w:i/>
          <w:iCs/>
          <w:u w:val="single"/>
        </w:rPr>
      </w:pPr>
    </w:p>
    <w:p w14:paraId="3A7A53D7" w14:textId="3871A4F7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995"/>
        <w:gridCol w:w="2071"/>
        <w:gridCol w:w="1944"/>
        <w:gridCol w:w="2268"/>
      </w:tblGrid>
      <w:tr w:rsidR="001F158E" w:rsidRPr="00C61EBA" w14:paraId="6FCB30C4" w14:textId="77777777" w:rsidTr="001F158E">
        <w:trPr>
          <w:trHeight w:val="1215"/>
          <w:jc w:val="center"/>
        </w:trPr>
        <w:tc>
          <w:tcPr>
            <w:tcW w:w="1193" w:type="dxa"/>
            <w:vAlign w:val="center"/>
            <w:hideMark/>
          </w:tcPr>
          <w:p w14:paraId="25C48F59" w14:textId="77777777" w:rsidR="001F158E" w:rsidRDefault="001F158E" w:rsidP="003D14B0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1F158E" w:rsidRPr="00C61EBA" w:rsidRDefault="001F158E" w:rsidP="003D14B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5" w:type="dxa"/>
            <w:vAlign w:val="center"/>
            <w:hideMark/>
          </w:tcPr>
          <w:p w14:paraId="5C3CD804" w14:textId="77777777" w:rsidR="001F158E" w:rsidRPr="00C61EBA" w:rsidRDefault="001F158E" w:rsidP="003D14B0">
            <w:pPr>
              <w:jc w:val="center"/>
              <w:rPr>
                <w:b/>
                <w:bCs/>
                <w:color w:val="000000"/>
              </w:rPr>
            </w:pPr>
            <w:r w:rsidRPr="00C61EBA">
              <w:rPr>
                <w:b/>
                <w:bCs/>
                <w:color w:val="000000"/>
              </w:rPr>
              <w:t>ΑΜ</w:t>
            </w:r>
          </w:p>
        </w:tc>
        <w:tc>
          <w:tcPr>
            <w:tcW w:w="2071" w:type="dxa"/>
            <w:vAlign w:val="center"/>
            <w:hideMark/>
          </w:tcPr>
          <w:p w14:paraId="2537F45C" w14:textId="0984774A" w:rsidR="001F158E" w:rsidRPr="003D14B0" w:rsidRDefault="00A63953" w:rsidP="003D14B0">
            <w:pPr>
              <w:jc w:val="center"/>
              <w:rPr>
                <w:b/>
                <w:bCs/>
                <w:color w:val="000000"/>
              </w:rPr>
            </w:pPr>
            <w:r w:rsidRPr="00A63953">
              <w:rPr>
                <w:b/>
                <w:bCs/>
                <w:color w:val="000000"/>
              </w:rPr>
              <w:t xml:space="preserve">  (Μ.Ο10)/10</w:t>
            </w:r>
          </w:p>
        </w:tc>
        <w:tc>
          <w:tcPr>
            <w:tcW w:w="1944" w:type="dxa"/>
            <w:vAlign w:val="center"/>
            <w:hideMark/>
          </w:tcPr>
          <w:p w14:paraId="6EA63E44" w14:textId="72212BA5" w:rsidR="001F158E" w:rsidRPr="00C61EBA" w:rsidRDefault="00A63953" w:rsidP="003D14B0">
            <w:pPr>
              <w:jc w:val="center"/>
              <w:rPr>
                <w:b/>
                <w:bCs/>
                <w:color w:val="000000"/>
              </w:rPr>
            </w:pPr>
            <w:r w:rsidRPr="00A63953">
              <w:rPr>
                <w:b/>
                <w:bCs/>
                <w:color w:val="000000"/>
              </w:rPr>
              <w:t>ECTS/210</w:t>
            </w:r>
          </w:p>
        </w:tc>
        <w:tc>
          <w:tcPr>
            <w:tcW w:w="2268" w:type="dxa"/>
            <w:vAlign w:val="center"/>
            <w:hideMark/>
          </w:tcPr>
          <w:p w14:paraId="3B921F65" w14:textId="6C98CE3C" w:rsidR="001F158E" w:rsidRPr="001218FA" w:rsidRDefault="001F158E" w:rsidP="001F158E">
            <w:pPr>
              <w:ind w:right="-126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Σύνολο Μορίων</w:t>
            </w:r>
          </w:p>
        </w:tc>
      </w:tr>
      <w:tr w:rsidR="001F158E" w:rsidRPr="00C61EBA" w14:paraId="0C2D0299" w14:textId="77777777" w:rsidTr="001F158E">
        <w:trPr>
          <w:trHeight w:val="40"/>
          <w:jc w:val="center"/>
        </w:trPr>
        <w:tc>
          <w:tcPr>
            <w:tcW w:w="1193" w:type="dxa"/>
            <w:vAlign w:val="center"/>
          </w:tcPr>
          <w:p w14:paraId="41E0A341" w14:textId="5786EFDB" w:rsidR="001F158E" w:rsidRPr="00C61EBA" w:rsidRDefault="001F158E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95" w:type="dxa"/>
            <w:vAlign w:val="center"/>
          </w:tcPr>
          <w:p w14:paraId="61E3D1F9" w14:textId="7D27DB61" w:rsidR="001F158E" w:rsidRPr="0069338B" w:rsidRDefault="004818B7" w:rsidP="00F654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12444</w:t>
            </w:r>
          </w:p>
        </w:tc>
        <w:tc>
          <w:tcPr>
            <w:tcW w:w="2071" w:type="dxa"/>
            <w:vAlign w:val="center"/>
          </w:tcPr>
          <w:p w14:paraId="7BFB23BB" w14:textId="47946129" w:rsidR="001F158E" w:rsidRPr="0069338B" w:rsidRDefault="00B865C0" w:rsidP="00F654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0,7425</w:t>
            </w:r>
          </w:p>
        </w:tc>
        <w:tc>
          <w:tcPr>
            <w:tcW w:w="1944" w:type="dxa"/>
            <w:vAlign w:val="center"/>
          </w:tcPr>
          <w:p w14:paraId="6C96BAD0" w14:textId="22604E2B" w:rsidR="001F158E" w:rsidRPr="003D14B0" w:rsidRDefault="00B865C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0,5523</w:t>
            </w:r>
          </w:p>
        </w:tc>
        <w:tc>
          <w:tcPr>
            <w:tcW w:w="2268" w:type="dxa"/>
            <w:vAlign w:val="center"/>
          </w:tcPr>
          <w:p w14:paraId="5A806EF1" w14:textId="63A38D27" w:rsidR="001F158E" w:rsidRDefault="00B865C0" w:rsidP="00F654B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1,2948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D768B2A" w14:textId="77777777" w:rsidR="008C4FE8" w:rsidRDefault="008C4FE8" w:rsidP="008C4FE8">
      <w:pPr>
        <w:pStyle w:val="1"/>
        <w:ind w:left="422"/>
      </w:pPr>
    </w:p>
    <w:p w14:paraId="703272DB" w14:textId="77777777" w:rsidR="008C4FE8" w:rsidRPr="008C4FE8" w:rsidRDefault="008C4FE8" w:rsidP="008C4FE8"/>
    <w:p w14:paraId="7CFE5683" w14:textId="1D5E118D" w:rsidR="008C4FE8" w:rsidRDefault="00A63953" w:rsidP="00430836">
      <w:pPr>
        <w:pStyle w:val="a3"/>
        <w:tabs>
          <w:tab w:val="left" w:pos="9615"/>
        </w:tabs>
        <w:ind w:left="1300" w:right="875"/>
        <w:jc w:val="both"/>
      </w:pPr>
      <w:r>
        <w:t>Ο</w:t>
      </w:r>
      <w:r w:rsidR="008C4FE8">
        <w:t xml:space="preserve"> </w:t>
      </w:r>
      <w:r>
        <w:rPr>
          <w:b/>
        </w:rPr>
        <w:t>ένας/μία</w:t>
      </w:r>
      <w:r w:rsidR="000368C9">
        <w:rPr>
          <w:b/>
        </w:rPr>
        <w:t xml:space="preserve"> (</w:t>
      </w:r>
      <w:r w:rsidR="0069338B">
        <w:rPr>
          <w:b/>
        </w:rPr>
        <w:t>1</w:t>
      </w:r>
      <w:r w:rsidR="000368C9">
        <w:rPr>
          <w:b/>
        </w:rPr>
        <w:t>)</w:t>
      </w:r>
      <w:r w:rsidR="008C4FE8">
        <w:rPr>
          <w:b/>
        </w:rPr>
        <w:t xml:space="preserve"> </w:t>
      </w:r>
      <w:r w:rsidR="008C4FE8">
        <w:t>επιλέγ</w:t>
      </w:r>
      <w:r>
        <w:t>ε</w:t>
      </w:r>
      <w:r w:rsidR="008C4FE8">
        <w:t>ται για να πραγματοποιήσ</w:t>
      </w:r>
      <w:r w:rsidR="00A51AEF">
        <w:t>ει</w:t>
      </w:r>
      <w:r w:rsidR="008C4FE8">
        <w:t xml:space="preserve"> Πρακτική Άσκησ</w:t>
      </w:r>
      <w:r>
        <w:t>η</w:t>
      </w:r>
      <w:r w:rsidR="008C4FE8">
        <w:t xml:space="preserve">.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3D14B0" w:rsidRPr="00E0271D" w14:paraId="20DFB1F1" w14:textId="77777777" w:rsidTr="0009743F">
        <w:trPr>
          <w:trHeight w:val="945"/>
        </w:trPr>
        <w:tc>
          <w:tcPr>
            <w:tcW w:w="6232" w:type="dxa"/>
            <w:vAlign w:val="center"/>
          </w:tcPr>
          <w:p w14:paraId="5771607D" w14:textId="606EAE7C" w:rsidR="003D14B0" w:rsidRPr="00E0271D" w:rsidRDefault="00F946D3" w:rsidP="00F946D3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Βιδάλης Λ. Κοσμάς, Καθηγητής,</w:t>
            </w:r>
            <w:r w:rsidR="00E0271D" w:rsidRPr="00E0271D">
              <w:rPr>
                <w:rFonts w:eastAsia="SimSun"/>
                <w:lang w:eastAsia="zh-CN"/>
              </w:rPr>
              <w:t xml:space="preserve"> (Υπεύθυνος</w:t>
            </w:r>
            <w:r w:rsidR="008101B3">
              <w:rPr>
                <w:rFonts w:eastAsia="SimSun"/>
                <w:lang w:eastAsia="zh-CN"/>
              </w:rPr>
              <w:t xml:space="preserve"> Πρακτικής Άσκησης</w:t>
            </w:r>
            <w:r w:rsidR="00E0271D" w:rsidRPr="00E0271D">
              <w:rPr>
                <w:rFonts w:eastAsia="SimSun"/>
                <w:lang w:eastAsia="zh-CN"/>
              </w:rPr>
              <w:t xml:space="preserve"> -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09743F">
        <w:trPr>
          <w:trHeight w:val="847"/>
        </w:trPr>
        <w:tc>
          <w:tcPr>
            <w:tcW w:w="6232" w:type="dxa"/>
            <w:vAlign w:val="center"/>
          </w:tcPr>
          <w:p w14:paraId="40BA36E7" w14:textId="55F40734" w:rsidR="003D14B0" w:rsidRPr="00E0271D" w:rsidRDefault="00F946D3" w:rsidP="008101B3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proofErr w:type="spellStart"/>
            <w:r>
              <w:rPr>
                <w:rFonts w:eastAsia="SimSun"/>
                <w:lang w:eastAsia="zh-CN"/>
              </w:rPr>
              <w:t>Μουτόπουλος</w:t>
            </w:r>
            <w:proofErr w:type="spellEnd"/>
            <w:r>
              <w:rPr>
                <w:rFonts w:eastAsia="SimSun"/>
                <w:lang w:eastAsia="zh-CN"/>
              </w:rPr>
              <w:t xml:space="preserve"> Δημήτριος, Καθηγητής, </w:t>
            </w:r>
            <w:r w:rsidR="00E0271D" w:rsidRPr="00E0271D">
              <w:rPr>
                <w:rFonts w:eastAsia="SimSun"/>
                <w:lang w:eastAsia="zh-CN"/>
              </w:rPr>
              <w:t xml:space="preserve"> (</w:t>
            </w:r>
            <w:r w:rsidR="008101B3">
              <w:rPr>
                <w:rFonts w:eastAsia="SimSun"/>
                <w:lang w:eastAsia="zh-CN"/>
              </w:rPr>
              <w:t>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4248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09743F">
        <w:trPr>
          <w:trHeight w:val="860"/>
        </w:trPr>
        <w:tc>
          <w:tcPr>
            <w:tcW w:w="6232" w:type="dxa"/>
            <w:vAlign w:val="center"/>
          </w:tcPr>
          <w:p w14:paraId="5C024D0E" w14:textId="2F28E374" w:rsidR="003D14B0" w:rsidRPr="00E0271D" w:rsidRDefault="00F946D3" w:rsidP="00E0271D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Πούλος Κωνσταντίνος, Επίκουρος Καθηγητής</w:t>
            </w:r>
            <w:r w:rsidR="00E0271D" w:rsidRPr="00E0271D">
              <w:rPr>
                <w:rFonts w:eastAsia="SimSun"/>
                <w:lang w:eastAsia="zh-CN"/>
              </w:rPr>
              <w:t xml:space="preserve">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68AB" w14:textId="77777777" w:rsidR="004F3B39" w:rsidRDefault="004F3B39">
      <w:r>
        <w:separator/>
      </w:r>
    </w:p>
  </w:endnote>
  <w:endnote w:type="continuationSeparator" w:id="0">
    <w:p w14:paraId="6DD70DF6" w14:textId="77777777" w:rsidR="004F3B39" w:rsidRDefault="004F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3F6C" w14:textId="77777777" w:rsidR="004F3B39" w:rsidRDefault="004F3B39">
      <w:r>
        <w:separator/>
      </w:r>
    </w:p>
  </w:footnote>
  <w:footnote w:type="continuationSeparator" w:id="0">
    <w:p w14:paraId="039FEB3C" w14:textId="77777777" w:rsidR="004F3B39" w:rsidRDefault="004F3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D1F33F5"/>
    <w:multiLevelType w:val="hybridMultilevel"/>
    <w:tmpl w:val="6352AF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960303073">
    <w:abstractNumId w:val="0"/>
  </w:num>
  <w:num w:numId="2" w16cid:durableId="1860242421">
    <w:abstractNumId w:val="3"/>
  </w:num>
  <w:num w:numId="3" w16cid:durableId="11148011">
    <w:abstractNumId w:val="4"/>
  </w:num>
  <w:num w:numId="4" w16cid:durableId="1530415650">
    <w:abstractNumId w:val="2"/>
  </w:num>
  <w:num w:numId="5" w16cid:durableId="65826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5C8"/>
    <w:rsid w:val="000368C9"/>
    <w:rsid w:val="0009743F"/>
    <w:rsid w:val="00097E7C"/>
    <w:rsid w:val="001020BB"/>
    <w:rsid w:val="001218FA"/>
    <w:rsid w:val="00186631"/>
    <w:rsid w:val="001F158E"/>
    <w:rsid w:val="0021521A"/>
    <w:rsid w:val="00237E62"/>
    <w:rsid w:val="00245284"/>
    <w:rsid w:val="00351C17"/>
    <w:rsid w:val="00353A9F"/>
    <w:rsid w:val="00384AF7"/>
    <w:rsid w:val="003A1B45"/>
    <w:rsid w:val="003D14B0"/>
    <w:rsid w:val="003D6529"/>
    <w:rsid w:val="00430836"/>
    <w:rsid w:val="00480114"/>
    <w:rsid w:val="004818B7"/>
    <w:rsid w:val="004A2685"/>
    <w:rsid w:val="004D5D5A"/>
    <w:rsid w:val="004F3B39"/>
    <w:rsid w:val="00537ABC"/>
    <w:rsid w:val="00543480"/>
    <w:rsid w:val="005623F1"/>
    <w:rsid w:val="00586C1D"/>
    <w:rsid w:val="0059710D"/>
    <w:rsid w:val="005D7953"/>
    <w:rsid w:val="006529CC"/>
    <w:rsid w:val="00654FEE"/>
    <w:rsid w:val="0069338B"/>
    <w:rsid w:val="00697472"/>
    <w:rsid w:val="006A074C"/>
    <w:rsid w:val="006D60D2"/>
    <w:rsid w:val="006E6B85"/>
    <w:rsid w:val="00701BEA"/>
    <w:rsid w:val="00734264"/>
    <w:rsid w:val="0075436F"/>
    <w:rsid w:val="007827F8"/>
    <w:rsid w:val="007D4008"/>
    <w:rsid w:val="008101B3"/>
    <w:rsid w:val="00827036"/>
    <w:rsid w:val="008371FA"/>
    <w:rsid w:val="00881488"/>
    <w:rsid w:val="008C395A"/>
    <w:rsid w:val="008C4FE8"/>
    <w:rsid w:val="008C72B7"/>
    <w:rsid w:val="009368F5"/>
    <w:rsid w:val="009D110D"/>
    <w:rsid w:val="009D4C6F"/>
    <w:rsid w:val="00A222CE"/>
    <w:rsid w:val="00A225C8"/>
    <w:rsid w:val="00A41ECA"/>
    <w:rsid w:val="00A51AEF"/>
    <w:rsid w:val="00A55B38"/>
    <w:rsid w:val="00A63953"/>
    <w:rsid w:val="00A66810"/>
    <w:rsid w:val="00A779F4"/>
    <w:rsid w:val="00A8471D"/>
    <w:rsid w:val="00B226EE"/>
    <w:rsid w:val="00B865C0"/>
    <w:rsid w:val="00BF224C"/>
    <w:rsid w:val="00C4116D"/>
    <w:rsid w:val="00CB1591"/>
    <w:rsid w:val="00D00D0F"/>
    <w:rsid w:val="00D96A94"/>
    <w:rsid w:val="00DD5994"/>
    <w:rsid w:val="00E0271D"/>
    <w:rsid w:val="00EE47B0"/>
    <w:rsid w:val="00F019B4"/>
    <w:rsid w:val="00F33ACF"/>
    <w:rsid w:val="00F43BA1"/>
    <w:rsid w:val="00F629E3"/>
    <w:rsid w:val="00F654BB"/>
    <w:rsid w:val="00F946D3"/>
    <w:rsid w:val="00F94EEF"/>
    <w:rsid w:val="00FC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EF3E0B19-2EF5-439D-9EF4-7436E6D0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F946D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F946D3"/>
    <w:rPr>
      <w:rFonts w:ascii="Tahoma" w:eastAsia="Calibri" w:hAnsi="Tahoma" w:cs="Tahoma"/>
      <w:sz w:val="16"/>
      <w:szCs w:val="16"/>
      <w:lang w:val="el-GR"/>
    </w:rPr>
  </w:style>
  <w:style w:type="character" w:styleId="a9">
    <w:name w:val="Strong"/>
    <w:uiPriority w:val="22"/>
    <w:qFormat/>
    <w:rsid w:val="00C4116D"/>
    <w:rPr>
      <w:b/>
      <w:bCs/>
    </w:rPr>
  </w:style>
  <w:style w:type="paragraph" w:styleId="aa">
    <w:name w:val="Title"/>
    <w:basedOn w:val="a"/>
    <w:next w:val="a"/>
    <w:link w:val="Char2"/>
    <w:uiPriority w:val="10"/>
    <w:qFormat/>
    <w:rsid w:val="00F629E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Τίτλος Char"/>
    <w:basedOn w:val="a0"/>
    <w:link w:val="aa"/>
    <w:uiPriority w:val="10"/>
    <w:rsid w:val="00F629E3"/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</w:rPr>
  </w:style>
  <w:style w:type="paragraph" w:customStyle="1" w:styleId="Default">
    <w:name w:val="Default"/>
    <w:rsid w:val="00F629E3"/>
    <w:pPr>
      <w:widowControl/>
      <w:adjustRightInd w:val="0"/>
    </w:pPr>
    <w:rPr>
      <w:rFonts w:ascii="Trebuchet MS" w:hAnsi="Trebuchet MS" w:cs="Trebuchet MS"/>
      <w:color w:val="000000"/>
      <w:sz w:val="24"/>
      <w:szCs w:val="24"/>
      <w:lang w:val="el-G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3</cp:revision>
  <dcterms:created xsi:type="dcterms:W3CDTF">2025-10-13T09:38:00Z</dcterms:created>
  <dcterms:modified xsi:type="dcterms:W3CDTF">2025-10-13T09:39:00Z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