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E95E3F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2A7715B7" w14:textId="3588CDB2" w:rsidR="005826E4" w:rsidRDefault="00784CBF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ΠΡΑΚΤΙΚΗ </w:t>
            </w:r>
            <w:r w:rsidR="0006165A" w:rsidRPr="00A013CC">
              <w:rPr>
                <w:rFonts w:ascii="Calibri" w:hAnsi="Calibri" w:cs="Calibri"/>
                <w:b/>
                <w:lang w:val="en-US" w:eastAsia="en-US"/>
              </w:rPr>
              <w:t>A</w:t>
            </w:r>
            <w:r w:rsidRPr="00A013CC">
              <w:rPr>
                <w:rFonts w:ascii="Calibri" w:hAnsi="Calibri" w:cs="Calibri"/>
                <w:b/>
                <w:lang w:eastAsia="en-US"/>
              </w:rPr>
              <w:t xml:space="preserve">ΣΚΗΣΗ </w:t>
            </w:r>
            <w:r w:rsidR="005826E4" w:rsidRPr="005826E4">
              <w:rPr>
                <w:rFonts w:ascii="Calibri" w:hAnsi="Calibri" w:cs="Calibri"/>
                <w:b/>
                <w:lang w:eastAsia="en-US"/>
              </w:rPr>
              <w:t xml:space="preserve">ΤΡΙΤΟΒΑΘΜΙΑΣ ΕΚΠΑΙΔΕΥΣΗΣ </w:t>
            </w:r>
            <w:r w:rsidRPr="00A013CC">
              <w:rPr>
                <w:rFonts w:ascii="Calibri" w:hAnsi="Calibri" w:cs="Calibr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A013CC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A013CC">
              <w:rPr>
                <w:rFonts w:ascii="Calibri" w:hAnsi="Calibri" w:cs="Calibri"/>
                <w:b/>
                <w:lang w:eastAsia="en-US"/>
              </w:rPr>
              <w:t xml:space="preserve">AK. ΕΤΩΝ </w:t>
            </w:r>
            <w:r w:rsidR="0073604C" w:rsidRPr="0073604C">
              <w:rPr>
                <w:rFonts w:ascii="Calibri" w:hAnsi="Calibri" w:cs="Calibr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A013CC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634105" w:rsidRPr="00E95E3F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65E10D1B" w:rsidR="00634105" w:rsidRPr="006F2A0D" w:rsidRDefault="00634105" w:rsidP="006F2A0D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2A0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6F2A0D" w:rsidRPr="006F2A0D">
              <w:rPr>
                <w:rFonts w:ascii="Calibri" w:hAnsi="Calibri" w:cs="Calibri"/>
                <w:b/>
                <w:noProof/>
                <w:sz w:val="22"/>
                <w:szCs w:val="22"/>
                <w:lang w:eastAsia="en-US"/>
              </w:rPr>
              <w:t>ΑΛΙΕΙΑΣ &amp; ΥΔΑΤΟΚΑΛΛΙΕΡΓΕΙΩΝ</w:t>
            </w:r>
          </w:p>
        </w:tc>
      </w:tr>
      <w:tr w:rsidR="00784CBF" w:rsidRPr="00B92400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04B1E0FB" w:rsidR="00784CBF" w:rsidRPr="006F2A0D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2A0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6F2A0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6F2A0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Πρ</w:t>
            </w:r>
            <w:proofErr w:type="spellEnd"/>
            <w:r w:rsidR="00B9337A" w:rsidRPr="006F2A0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ακτικής </w:t>
            </w:r>
            <w:proofErr w:type="spellStart"/>
            <w:r w:rsidR="00B9337A" w:rsidRPr="006F2A0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Άσκησης</w:t>
            </w:r>
            <w:proofErr w:type="spellEnd"/>
            <w:r w:rsidR="00B9337A" w:rsidRPr="006F2A0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6F2A0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Τμήμ</w:t>
            </w:r>
            <w:proofErr w:type="spellEnd"/>
            <w:r w:rsidR="00B9337A" w:rsidRPr="006F2A0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ατος</w:t>
            </w:r>
            <w:r w:rsidRPr="006F2A0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373A77DA" w:rsidR="00784CBF" w:rsidRPr="006F2A0D" w:rsidRDefault="006F2A0D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Βιδάλης Λ. Κοσμάς, Καθηγητής</w:t>
            </w:r>
          </w:p>
        </w:tc>
      </w:tr>
      <w:tr w:rsidR="00634105" w:rsidRPr="0066054B" w14:paraId="16A70A8B" w14:textId="77777777" w:rsidTr="007F4267">
        <w:trPr>
          <w:trHeight w:val="254"/>
        </w:trPr>
        <w:tc>
          <w:tcPr>
            <w:tcW w:w="802" w:type="dxa"/>
            <w:shd w:val="clear" w:color="auto" w:fill="auto"/>
            <w:vAlign w:val="center"/>
          </w:tcPr>
          <w:p w14:paraId="5C2F5DA1" w14:textId="77777777" w:rsidR="00634105" w:rsidRPr="006F2A0D" w:rsidRDefault="00634105" w:rsidP="007F4267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F2A0D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</w:t>
            </w:r>
            <w:r w:rsidRPr="006F2A0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08" w:type="dxa"/>
            <w:gridSpan w:val="4"/>
            <w:shd w:val="clear" w:color="auto" w:fill="auto"/>
            <w:vAlign w:val="center"/>
          </w:tcPr>
          <w:p w14:paraId="2027CA56" w14:textId="36466D12" w:rsidR="00634105" w:rsidRPr="006F2A0D" w:rsidRDefault="006F2A0D" w:rsidP="007F4267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kvidalis</w:t>
            </w:r>
            <w:r w:rsidR="001C5544"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@</w:t>
            </w:r>
            <w:r w:rsidR="001C5544"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upatras</w:t>
            </w:r>
            <w:r w:rsidR="001C5544"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>.</w:t>
            </w:r>
            <w:r w:rsidR="001C5544" w:rsidRPr="006F2A0D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gr</w:t>
            </w:r>
          </w:p>
        </w:tc>
        <w:tc>
          <w:tcPr>
            <w:tcW w:w="2844" w:type="dxa"/>
            <w:shd w:val="clear" w:color="auto" w:fill="auto"/>
          </w:tcPr>
          <w:p w14:paraId="634432F4" w14:textId="77777777" w:rsidR="00634105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14:paraId="318A0322" w14:textId="77777777" w:rsidR="007F4267" w:rsidRPr="0066054B" w:rsidRDefault="007F4267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2D2419" w14:paraId="2154AB59" w14:textId="77777777" w:rsidTr="007F4267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6F2A0D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6F2A0D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15F5535" w14:textId="28A18758" w:rsidR="00A20EBA" w:rsidRPr="002D2419" w:rsidRDefault="00B94ED6" w:rsidP="00B94ED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="00FE7DBC"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84CBF"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>Μαρτίου</w:t>
            </w:r>
            <w:r w:rsidR="00784CBF"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3604C" w:rsidRPr="002D2419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</w:tbl>
    <w:p w14:paraId="483E3EB0" w14:textId="77777777" w:rsidR="00634105" w:rsidRPr="002D2419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2D2419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2D2419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2D2419">
        <w:rPr>
          <w:rFonts w:ascii="Calibri" w:eastAsia="Calibri" w:hAnsi="Calibri"/>
          <w:b/>
          <w:lang w:eastAsia="en-US"/>
        </w:rPr>
        <w:t xml:space="preserve"> </w:t>
      </w:r>
      <w:r w:rsidRPr="002D2419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2D2419">
        <w:rPr>
          <w:rFonts w:ascii="Calibri" w:eastAsia="Calibri" w:hAnsi="Calibri"/>
          <w:b/>
          <w:lang w:eastAsia="en-US"/>
        </w:rPr>
        <w:t>ΠΡΑΚΤΙΚΗΣ ΑΣΚΗΣΗΣ</w:t>
      </w:r>
      <w:r w:rsidRPr="002D2419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2D2419" w:rsidRDefault="00E75CBD" w:rsidP="007F4267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3276E8A5" w:rsidR="00634105" w:rsidRPr="002D2419" w:rsidRDefault="00784CBF" w:rsidP="007F4267">
      <w:pPr>
        <w:jc w:val="center"/>
        <w:rPr>
          <w:rFonts w:ascii="Calibri" w:eastAsia="Calibri" w:hAnsi="Calibri"/>
          <w:b/>
          <w:lang w:eastAsia="en-US"/>
        </w:rPr>
      </w:pPr>
      <w:r w:rsidRPr="002D2419">
        <w:rPr>
          <w:rFonts w:ascii="Calibri" w:eastAsia="Calibri" w:hAnsi="Calibri"/>
          <w:b/>
          <w:lang w:eastAsia="en-US"/>
        </w:rPr>
        <w:t>ΓΙΑ ΤΟ ΑΚΑΔ. ΕΤΟΣ 202</w:t>
      </w:r>
      <w:r w:rsidR="0073604C" w:rsidRPr="002D2419">
        <w:rPr>
          <w:rFonts w:ascii="Calibri" w:eastAsia="Calibri" w:hAnsi="Calibri"/>
          <w:b/>
          <w:lang w:eastAsia="en-US"/>
        </w:rPr>
        <w:t>4</w:t>
      </w:r>
      <w:r w:rsidRPr="002D2419">
        <w:rPr>
          <w:rFonts w:ascii="Calibri" w:eastAsia="Calibri" w:hAnsi="Calibri"/>
          <w:b/>
          <w:lang w:eastAsia="en-US"/>
        </w:rPr>
        <w:t>-202</w:t>
      </w:r>
      <w:r w:rsidR="0073604C" w:rsidRPr="002D2419">
        <w:rPr>
          <w:rFonts w:ascii="Calibri" w:eastAsia="Calibri" w:hAnsi="Calibri"/>
          <w:b/>
          <w:lang w:eastAsia="en-US"/>
        </w:rPr>
        <w:t>5</w:t>
      </w:r>
    </w:p>
    <w:p w14:paraId="236FF681" w14:textId="77777777" w:rsidR="00967152" w:rsidRPr="002D2419" w:rsidRDefault="00967152" w:rsidP="007F4267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A75B7CF" w14:textId="77777777" w:rsidR="007F4267" w:rsidRPr="002D2419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2D2419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</w:p>
    <w:p w14:paraId="331DFC33" w14:textId="211950F9" w:rsidR="00784CBF" w:rsidRPr="002D2419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Στο πλαίσιο αυτού </w:t>
      </w:r>
      <w:r w:rsidR="006F2A0D" w:rsidRPr="002D2419">
        <w:rPr>
          <w:rFonts w:ascii="Calibri" w:eastAsia="SimSun" w:hAnsi="Calibri" w:cs="Calibri"/>
          <w:b/>
          <w:iCs/>
          <w:sz w:val="22"/>
          <w:szCs w:val="22"/>
          <w:lang w:eastAsia="zh-CN"/>
        </w:rPr>
        <w:t>50</w:t>
      </w:r>
      <w:r w:rsidRPr="002D2419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0706C7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>φοιτητές/</w:t>
      </w:r>
      <w:proofErr w:type="spellStart"/>
      <w:r w:rsidR="000706C7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>τριες</w:t>
      </w:r>
      <w:proofErr w:type="spellEnd"/>
      <w:r w:rsidR="000706C7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 xml:space="preserve"> που </w:t>
      </w:r>
      <w:r w:rsidR="006F2A0D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>βρίσκονται</w:t>
      </w:r>
      <w:r w:rsidR="006F2A0D" w:rsidRPr="002D2419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</w:t>
      </w:r>
      <w:r w:rsidR="006F2A0D" w:rsidRPr="002D2419">
        <w:rPr>
          <w:rFonts w:ascii="Calibri" w:eastAsia="SimSun" w:hAnsi="Calibri" w:cs="Calibri"/>
          <w:b/>
          <w:iCs/>
          <w:sz w:val="22"/>
          <w:szCs w:val="22"/>
          <w:lang w:eastAsia="zh-CN"/>
        </w:rPr>
        <w:t>8</w:t>
      </w:r>
      <w:r w:rsidR="006F2A0D" w:rsidRPr="002D2419">
        <w:rPr>
          <w:rFonts w:ascii="Calibri" w:eastAsia="SimSun" w:hAnsi="Calibri" w:cs="Calibri"/>
          <w:b/>
          <w:iCs/>
          <w:sz w:val="22"/>
          <w:szCs w:val="22"/>
          <w:vertAlign w:val="superscript"/>
          <w:lang w:eastAsia="zh-CN"/>
        </w:rPr>
        <w:t>ο</w:t>
      </w:r>
      <w:r w:rsidR="006F2A0D" w:rsidRPr="002D2419">
        <w:rPr>
          <w:rFonts w:ascii="Calibri" w:eastAsia="SimSun" w:hAnsi="Calibri" w:cs="Calibri"/>
          <w:b/>
          <w:iCs/>
          <w:sz w:val="22"/>
          <w:szCs w:val="22"/>
          <w:lang w:eastAsia="zh-CN"/>
        </w:rPr>
        <w:t xml:space="preserve"> και μεγαλύτερο εξάμηνο σπουδών</w:t>
      </w:r>
      <w:r w:rsidR="006F2A0D" w:rsidRPr="002D2419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</w:t>
      </w:r>
      <w:r w:rsidR="006F2A0D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 xml:space="preserve">και </w:t>
      </w:r>
      <w:r w:rsidR="000706C7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>έχουν δικαίωμα να πραγματοποιήσουν πρακτική άσκηση</w:t>
      </w:r>
      <w:r w:rsidR="006F2A0D" w:rsidRPr="002D2419">
        <w:rPr>
          <w:rFonts w:ascii="Calibri" w:eastAsia="SimSun" w:hAnsi="Calibri" w:cs="Calibri"/>
          <w:i/>
          <w:iCs/>
          <w:sz w:val="22"/>
          <w:szCs w:val="22"/>
          <w:lang w:eastAsia="zh-CN"/>
        </w:rPr>
        <w:t>,</w:t>
      </w: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 θα έχουν τη δυνατότητα να εργαστούν με πλήρες ωράριο και υποχρεώσεις </w:t>
      </w:r>
      <w:r w:rsidRPr="002D2419">
        <w:rPr>
          <w:rFonts w:ascii="Calibri" w:eastAsia="SimSun" w:hAnsi="Calibri" w:cs="Calibri"/>
          <w:b/>
          <w:sz w:val="22"/>
          <w:szCs w:val="22"/>
          <w:lang w:eastAsia="zh-CN"/>
        </w:rPr>
        <w:t xml:space="preserve">σε </w:t>
      </w:r>
      <w:r w:rsidR="00DD1691" w:rsidRPr="002D2419">
        <w:rPr>
          <w:rFonts w:ascii="Calibri" w:eastAsia="SimSun" w:hAnsi="Calibri" w:cs="Calibri"/>
          <w:b/>
          <w:sz w:val="22"/>
          <w:szCs w:val="22"/>
          <w:lang w:eastAsia="zh-CN"/>
        </w:rPr>
        <w:t>Ιδιωτικούς ή Δημόσιους Φ</w:t>
      </w:r>
      <w:r w:rsidRPr="002D2419">
        <w:rPr>
          <w:rFonts w:ascii="Calibri" w:eastAsia="SimSun" w:hAnsi="Calibri" w:cs="Calibri"/>
          <w:b/>
          <w:sz w:val="22"/>
          <w:szCs w:val="22"/>
          <w:lang w:eastAsia="zh-CN"/>
        </w:rPr>
        <w:t>ορείς</w:t>
      </w:r>
      <w:r w:rsidR="00DD1691" w:rsidRPr="002D2419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Απασχόλησης</w:t>
      </w:r>
      <w:r w:rsidR="00DD1691" w:rsidRPr="002D2419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 σε θέσεις σχετικές με </w:t>
      </w:r>
      <w:r w:rsidR="0054640A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 xml:space="preserve">το αντικείμενο </w:t>
      </w:r>
      <w:r w:rsidR="006F2A0D" w:rsidRPr="002D2419">
        <w:rPr>
          <w:rFonts w:ascii="Calibri" w:eastAsia="SimSun" w:hAnsi="Calibri" w:cs="Calibri"/>
          <w:iCs/>
          <w:sz w:val="22"/>
          <w:szCs w:val="22"/>
          <w:lang w:eastAsia="zh-CN"/>
        </w:rPr>
        <w:t>του Τμήματος</w:t>
      </w:r>
      <w:r w:rsidRPr="002D2419">
        <w:rPr>
          <w:rFonts w:ascii="Calibri" w:eastAsia="SimSun" w:hAnsi="Calibri" w:cs="Calibri"/>
          <w:i/>
          <w:sz w:val="22"/>
          <w:szCs w:val="22"/>
          <w:lang w:eastAsia="zh-CN"/>
        </w:rPr>
        <w:t xml:space="preserve"> </w:t>
      </w:r>
      <w:r w:rsidRPr="002D2419">
        <w:rPr>
          <w:rFonts w:ascii="Calibri" w:eastAsia="SimSun" w:hAnsi="Calibri" w:cs="Calibri"/>
          <w:sz w:val="22"/>
          <w:szCs w:val="22"/>
          <w:lang w:eastAsia="zh-CN"/>
        </w:rPr>
        <w:t>σε πανελλήνια κλίμακα.</w:t>
      </w:r>
    </w:p>
    <w:p w14:paraId="46982128" w14:textId="66E8D0B8" w:rsidR="00784CBF" w:rsidRPr="002D2419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1C5544" w:rsidRPr="002D2419">
        <w:rPr>
          <w:rFonts w:ascii="Calibri" w:eastAsia="SimSun" w:hAnsi="Calibri" w:cs="Calibri"/>
          <w:b/>
          <w:bCs/>
          <w:iCs/>
          <w:sz w:val="22"/>
          <w:szCs w:val="22"/>
          <w:lang w:eastAsia="zh-CN"/>
        </w:rPr>
        <w:t>δύο</w:t>
      </w:r>
      <w:r w:rsidR="00E21BAF" w:rsidRPr="002D2419">
        <w:rPr>
          <w:rFonts w:ascii="Calibri" w:eastAsia="SimSun" w:hAnsi="Calibri" w:cs="Calibri"/>
          <w:b/>
          <w:bCs/>
          <w:iCs/>
          <w:sz w:val="22"/>
          <w:szCs w:val="22"/>
          <w:lang w:eastAsia="zh-CN"/>
        </w:rPr>
        <w:t xml:space="preserve"> (</w:t>
      </w:r>
      <w:r w:rsidR="001C5544" w:rsidRPr="002D2419">
        <w:rPr>
          <w:rFonts w:ascii="Calibri" w:eastAsia="SimSun" w:hAnsi="Calibri" w:cs="Calibri"/>
          <w:b/>
          <w:bCs/>
          <w:iCs/>
          <w:sz w:val="22"/>
          <w:szCs w:val="22"/>
          <w:lang w:eastAsia="zh-CN"/>
        </w:rPr>
        <w:t>2</w:t>
      </w:r>
      <w:r w:rsidR="000706C7" w:rsidRPr="002D2419">
        <w:rPr>
          <w:rFonts w:ascii="Calibri" w:eastAsia="SimSun" w:hAnsi="Calibri" w:cs="Calibri"/>
          <w:b/>
          <w:bCs/>
          <w:sz w:val="22"/>
          <w:szCs w:val="22"/>
          <w:lang w:eastAsia="zh-CN"/>
        </w:rPr>
        <w:t>)</w:t>
      </w:r>
      <w:r w:rsidRPr="002D2419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συνεχόμενους μήνες</w:t>
      </w:r>
    </w:p>
    <w:p w14:paraId="78DD7498" w14:textId="400120B4" w:rsidR="00A20EBA" w:rsidRPr="002D2419" w:rsidRDefault="00784CBF" w:rsidP="00001E64">
      <w:pPr>
        <w:spacing w:after="120"/>
        <w:jc w:val="both"/>
        <w:rPr>
          <w:rFonts w:ascii="Calibri" w:eastAsia="SimSun" w:hAnsi="Calibri" w:cs="Calibri"/>
          <w:b/>
          <w:bCs/>
          <w:color w:val="FF0000"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="00E45277"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2D2419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2D2419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7A577E02" w:rsidR="00784CBF" w:rsidRPr="002D2419" w:rsidRDefault="006F2A0D" w:rsidP="001304FF">
            <w:pPr>
              <w:spacing w:after="120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</w:pPr>
            <w:r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1-7-2025</w:t>
            </w:r>
          </w:p>
        </w:tc>
      </w:tr>
      <w:tr w:rsidR="00784CBF" w:rsidRPr="002D2419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2D2419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2D2419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441E72E" w:rsidR="00784CBF" w:rsidRPr="002D2419" w:rsidRDefault="006F2A0D" w:rsidP="001304FF">
            <w:pPr>
              <w:spacing w:after="120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</w:pPr>
            <w:r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31</w:t>
            </w:r>
            <w:r w:rsidR="001304FF"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-</w:t>
            </w:r>
            <w:r w:rsidR="00BE09B4"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0</w:t>
            </w:r>
            <w:r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8</w:t>
            </w:r>
            <w:r w:rsidR="001304FF"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-202</w:t>
            </w:r>
            <w:r w:rsidR="001229F1" w:rsidRPr="002D2419"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5</w:t>
            </w:r>
          </w:p>
        </w:tc>
      </w:tr>
      <w:bookmarkEnd w:id="0"/>
    </w:tbl>
    <w:p w14:paraId="777718C2" w14:textId="77777777" w:rsidR="00784CBF" w:rsidRPr="002D2419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2D2419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2D2419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2D2419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B803A8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2D2419">
        <w:rPr>
          <w:rFonts w:ascii="Calibri" w:eastAsia="SimSun" w:hAnsi="Calibri" w:cs="Calibri"/>
          <w:b/>
          <w:bCs/>
          <w:sz w:val="22"/>
          <w:szCs w:val="22"/>
          <w:lang w:eastAsia="zh-CN"/>
        </w:rPr>
        <w:t>Επισημαίνεται ότι οι φοιτητές δεν μπορούν να κάνουν ΠΑ σε φορείς με νόμιμους</w:t>
      </w:r>
      <w:r w:rsidRPr="00B803A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εκπροσώπους με τους οποίους έχουν </w:t>
      </w:r>
      <w:r w:rsidR="00E851B7"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CA2BE8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</w:t>
      </w:r>
      <w:r w:rsidRPr="00B803A8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βαθμό συγγένειας εξ’ αίματος ή εξ’ αγχιστείας.</w:t>
      </w:r>
    </w:p>
    <w:p w14:paraId="7807574C" w14:textId="4F97FD70" w:rsidR="00603B91" w:rsidRPr="009F7645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</w:t>
      </w: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είναι από: </w:t>
      </w:r>
      <w:r w:rsidR="00B94ED6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11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B94ED6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B94ED6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21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B94ED6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3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9F7645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9F7645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9F7645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9F7645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9F7645">
        <w:rPr>
          <w:rFonts w:ascii="Calibri" w:eastAsia="SimSun" w:hAnsi="Calibri" w:cs="Calibri"/>
          <w:sz w:val="22"/>
          <w:szCs w:val="22"/>
          <w:lang w:eastAsia="zh-CN"/>
        </w:rPr>
        <w:lastRenderedPageBreak/>
        <w:t xml:space="preserve">Η Επιτροπή Πρακτικής Άσκησης του Τμήματος αποτελείται από τους κάτωθι: </w:t>
      </w:r>
    </w:p>
    <w:p w14:paraId="47F97532" w14:textId="4CFE57D2" w:rsidR="00784CBF" w:rsidRPr="009F7645" w:rsidRDefault="006F2A0D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9F7645">
        <w:rPr>
          <w:rFonts w:ascii="Calibri" w:eastAsia="SimSun" w:hAnsi="Calibri" w:cs="Calibri"/>
          <w:sz w:val="22"/>
          <w:szCs w:val="22"/>
          <w:lang w:eastAsia="zh-CN"/>
        </w:rPr>
        <w:t>Βιδάλης</w:t>
      </w:r>
      <w:proofErr w:type="spellEnd"/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Λ. Κοσμάς, </w:t>
      </w:r>
      <w:r w:rsidR="001C5544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Καθηγ</w:t>
      </w:r>
      <w:r w:rsidRPr="009F7645">
        <w:rPr>
          <w:rFonts w:ascii="Calibri" w:eastAsia="SimSun" w:hAnsi="Calibri" w:cs="Calibri"/>
          <w:sz w:val="22"/>
          <w:szCs w:val="22"/>
          <w:lang w:eastAsia="zh-CN"/>
        </w:rPr>
        <w:t>ητής</w:t>
      </w:r>
      <w:r w:rsidR="00784CBF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9F7645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9F7645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67F84209" w:rsidR="00784CBF" w:rsidRPr="009F7645" w:rsidRDefault="006F2A0D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 w:rsidRPr="009F7645">
        <w:rPr>
          <w:rFonts w:ascii="Calibri" w:eastAsia="SimSun" w:hAnsi="Calibri" w:cs="Calibri"/>
          <w:sz w:val="22"/>
          <w:szCs w:val="22"/>
          <w:lang w:eastAsia="zh-CN"/>
        </w:rPr>
        <w:t>Μουτόπουλος</w:t>
      </w:r>
      <w:proofErr w:type="spellEnd"/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 Δημήτριος</w:t>
      </w:r>
      <w:r w:rsidR="00782056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Καθηγητής </w:t>
      </w:r>
      <w:r w:rsidR="00655D22" w:rsidRPr="009F7645">
        <w:rPr>
          <w:rFonts w:ascii="Calibri" w:eastAsia="SimSun" w:hAnsi="Calibri" w:cs="Calibri"/>
          <w:sz w:val="22"/>
          <w:szCs w:val="22"/>
          <w:lang w:eastAsia="zh-CN"/>
        </w:rPr>
        <w:t>(Γραμματέας)</w:t>
      </w:r>
    </w:p>
    <w:p w14:paraId="6D380A22" w14:textId="41385721" w:rsidR="00784CBF" w:rsidRPr="009F7645" w:rsidRDefault="006F2A0D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9F7645">
        <w:rPr>
          <w:rFonts w:ascii="Calibri" w:eastAsia="SimSun" w:hAnsi="Calibri" w:cs="Calibri"/>
          <w:sz w:val="22"/>
          <w:szCs w:val="22"/>
          <w:lang w:eastAsia="zh-CN"/>
        </w:rPr>
        <w:t>Πούλος Κωνσταντίνος</w:t>
      </w:r>
      <w:r w:rsidR="000706C7" w:rsidRPr="009F7645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1C5544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9F7645">
        <w:rPr>
          <w:rFonts w:ascii="Calibri" w:eastAsia="SimSun" w:hAnsi="Calibri" w:cs="Calibri"/>
          <w:sz w:val="22"/>
          <w:szCs w:val="22"/>
          <w:lang w:eastAsia="zh-CN"/>
        </w:rPr>
        <w:t>Επίκ</w:t>
      </w:r>
      <w:proofErr w:type="spellEnd"/>
      <w:r w:rsidR="001C5544" w:rsidRPr="009F7645">
        <w:rPr>
          <w:rFonts w:ascii="Calibri" w:eastAsia="SimSun" w:hAnsi="Calibri" w:cs="Calibri"/>
          <w:sz w:val="22"/>
          <w:szCs w:val="22"/>
          <w:lang w:eastAsia="zh-CN"/>
        </w:rPr>
        <w:t xml:space="preserve">. Καθηγητής </w:t>
      </w:r>
      <w:r w:rsidR="00655D22" w:rsidRPr="009F7645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4F0BC8FB" w14:textId="358FE95A" w:rsidR="00784CBF" w:rsidRPr="009F7645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9F7645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F6BE0" w:rsidRPr="009F7645" w14:paraId="5AF62DB5" w14:textId="77777777" w:rsidTr="00576F0F">
        <w:tc>
          <w:tcPr>
            <w:tcW w:w="1555" w:type="dxa"/>
          </w:tcPr>
          <w:p w14:paraId="56F59B91" w14:textId="138887AF" w:rsidR="00FF6BE0" w:rsidRPr="009F7645" w:rsidRDefault="00B94ED6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9F764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11/03/2025</w:t>
            </w:r>
          </w:p>
        </w:tc>
        <w:tc>
          <w:tcPr>
            <w:tcW w:w="6741" w:type="dxa"/>
          </w:tcPr>
          <w:p w14:paraId="275DF7BF" w14:textId="21E7D8C7" w:rsidR="00FF6BE0" w:rsidRPr="009F764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F76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9F76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FF6BE0" w:rsidRPr="009F7645" w14:paraId="1AA84F18" w14:textId="77777777" w:rsidTr="00576F0F">
        <w:tc>
          <w:tcPr>
            <w:tcW w:w="1555" w:type="dxa"/>
          </w:tcPr>
          <w:p w14:paraId="314451FF" w14:textId="078C6043" w:rsidR="00FF6BE0" w:rsidRPr="009F7645" w:rsidRDefault="00B94ED6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9F764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21/03/2025</w:t>
            </w:r>
          </w:p>
        </w:tc>
        <w:tc>
          <w:tcPr>
            <w:tcW w:w="6741" w:type="dxa"/>
          </w:tcPr>
          <w:p w14:paraId="250A63ED" w14:textId="77777777" w:rsidR="00FF6BE0" w:rsidRPr="009F7645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F76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967152" w14:paraId="1E61F479" w14:textId="77777777" w:rsidTr="00576F0F">
        <w:tc>
          <w:tcPr>
            <w:tcW w:w="1555" w:type="dxa"/>
          </w:tcPr>
          <w:p w14:paraId="45EF16F2" w14:textId="4BC2D656" w:rsidR="00FF6BE0" w:rsidRPr="009F7645" w:rsidRDefault="00B94ED6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9F7645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26/03/2025</w:t>
            </w:r>
          </w:p>
        </w:tc>
        <w:tc>
          <w:tcPr>
            <w:tcW w:w="6741" w:type="dxa"/>
          </w:tcPr>
          <w:p w14:paraId="005029D8" w14:textId="7777777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F76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Δημοσιοποίηση των επιλεχθέντων υποψηφίων φοιτητριών/</w:t>
            </w:r>
            <w:proofErr w:type="spellStart"/>
            <w:r w:rsidRPr="009F7645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ών</w:t>
            </w:r>
            <w:proofErr w:type="spellEnd"/>
          </w:p>
        </w:tc>
      </w:tr>
      <w:tr w:rsidR="00FF6BE0" w:rsidRPr="00967152" w14:paraId="6DCBAECD" w14:textId="77777777" w:rsidTr="00576F0F">
        <w:tc>
          <w:tcPr>
            <w:tcW w:w="1555" w:type="dxa"/>
          </w:tcPr>
          <w:p w14:paraId="2EEC97DB" w14:textId="525C3045" w:rsidR="00FF6BE0" w:rsidRPr="001053B8" w:rsidRDefault="001053B8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1053B8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01-07-2025</w:t>
            </w:r>
          </w:p>
        </w:tc>
        <w:tc>
          <w:tcPr>
            <w:tcW w:w="6741" w:type="dxa"/>
          </w:tcPr>
          <w:p w14:paraId="458A82E0" w14:textId="6702C317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Έναρξη </w:t>
            </w:r>
            <w:r w:rsid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967152" w14:paraId="7ABD475E" w14:textId="77777777" w:rsidTr="00576F0F">
        <w:tc>
          <w:tcPr>
            <w:tcW w:w="1555" w:type="dxa"/>
          </w:tcPr>
          <w:p w14:paraId="39FDF019" w14:textId="5ED4257C" w:rsidR="00FF6BE0" w:rsidRPr="001053B8" w:rsidRDefault="001053B8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</w:pPr>
            <w:r w:rsidRPr="001053B8">
              <w:rPr>
                <w:rFonts w:ascii="Calibri" w:eastAsia="SimSun" w:hAnsi="Calibri" w:cs="Calibri"/>
                <w:b/>
                <w:bCs/>
                <w:sz w:val="20"/>
                <w:szCs w:val="20"/>
                <w:lang w:eastAsia="zh-CN"/>
              </w:rPr>
              <w:t>31-08-2025</w:t>
            </w:r>
          </w:p>
        </w:tc>
        <w:tc>
          <w:tcPr>
            <w:tcW w:w="6741" w:type="dxa"/>
          </w:tcPr>
          <w:p w14:paraId="5DF0D236" w14:textId="6337D2F5" w:rsidR="00FF6BE0" w:rsidRPr="0096715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Λήξη </w:t>
            </w:r>
            <w:r w:rsid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967152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D72E62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D72E62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145A3647" w:rsidR="00784CBF" w:rsidRPr="007474F9" w:rsidRDefault="00784CBF" w:rsidP="00784CBF">
      <w:pPr>
        <w:spacing w:after="120"/>
        <w:jc w:val="both"/>
      </w:pPr>
      <w:r w:rsidRPr="00784CBF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F16560">
        <w:rPr>
          <w:rFonts w:ascii="Calibri" w:eastAsia="SimSun" w:hAnsi="Calibri" w:cs="Calibri"/>
          <w:sz w:val="22"/>
          <w:szCs w:val="22"/>
          <w:u w:val="single"/>
          <w:lang w:eastAsia="zh-CN"/>
        </w:rPr>
        <w:t xml:space="preserve">μέσω </w:t>
      </w:r>
      <w:r w:rsidRPr="00E21BAF">
        <w:rPr>
          <w:rFonts w:ascii="Calibri" w:eastAsia="SimSun" w:hAnsi="Calibri" w:cs="Calibri"/>
          <w:sz w:val="22"/>
          <w:szCs w:val="22"/>
          <w:u w:val="single"/>
          <w:lang w:eastAsia="zh-CN"/>
        </w:rPr>
        <w:t>του Ιδρυματικού τους e-</w:t>
      </w:r>
      <w:proofErr w:type="spellStart"/>
      <w:r w:rsidRPr="00E21BAF">
        <w:rPr>
          <w:rFonts w:ascii="Calibri" w:eastAsia="SimSun" w:hAnsi="Calibri" w:cs="Calibri"/>
          <w:sz w:val="22"/>
          <w:szCs w:val="22"/>
          <w:u w:val="single"/>
          <w:lang w:eastAsia="zh-CN"/>
        </w:rPr>
        <w:t>mail</w:t>
      </w:r>
      <w:proofErr w:type="spellEnd"/>
      <w:r w:rsidRPr="00E21BAF">
        <w:rPr>
          <w:rFonts w:ascii="Calibri" w:eastAsia="SimSun" w:hAnsi="Calibri" w:cs="Calibri"/>
          <w:sz w:val="22"/>
          <w:szCs w:val="22"/>
          <w:lang w:eastAsia="zh-CN"/>
        </w:rPr>
        <w:t xml:space="preserve">, στη Γραμματεία του Τμήματος </w:t>
      </w:r>
      <w:r w:rsidR="00E21BAF" w:rsidRPr="00E21BAF">
        <w:t xml:space="preserve">Αλιείας &amp; Υδατοκαλλιεργειών </w:t>
      </w:r>
      <w:hyperlink r:id="rId10" w:history="1">
        <w:r w:rsidR="007474F9" w:rsidRPr="00372DCF">
          <w:rPr>
            <w:rStyle w:val="-"/>
          </w:rPr>
          <w:t>asfasecr@upatras.gr</w:t>
        </w:r>
      </w:hyperlink>
      <w:r w:rsidR="007474F9">
        <w:t xml:space="preserve"> </w:t>
      </w:r>
      <w:r w:rsidR="001B664F" w:rsidRPr="00E21BAF">
        <w:t xml:space="preserve"> και θέμα «</w:t>
      </w:r>
      <w:r w:rsidR="007F4267">
        <w:t>Αίτηση για την Πρακτική Άσκηση»</w:t>
      </w:r>
      <w:r w:rsidRPr="00E21BAF">
        <w:rPr>
          <w:rFonts w:ascii="Calibri" w:eastAsia="SimSun" w:hAnsi="Calibri" w:cs="Calibri"/>
          <w:sz w:val="22"/>
          <w:szCs w:val="22"/>
          <w:lang w:eastAsia="zh-CN"/>
        </w:rPr>
        <w:t xml:space="preserve"> :</w:t>
      </w:r>
    </w:p>
    <w:p w14:paraId="1AD6D6FD" w14:textId="77777777" w:rsidR="00E21BAF" w:rsidRDefault="00784CBF" w:rsidP="00E21BAF">
      <w:pPr>
        <w:pStyle w:val="a4"/>
        <w:numPr>
          <w:ilvl w:val="0"/>
          <w:numId w:val="11"/>
        </w:numPr>
        <w:spacing w:before="0" w:beforeAutospacing="0" w:after="0" w:afterAutospacing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21BAF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E21BAF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</w:t>
      </w:r>
    </w:p>
    <w:p w14:paraId="256182CC" w14:textId="5A479D10" w:rsidR="007474F9" w:rsidRPr="00E21BAF" w:rsidRDefault="00784CBF" w:rsidP="00E21BAF">
      <w:pPr>
        <w:pStyle w:val="a4"/>
        <w:spacing w:before="0" w:beforeAutospacing="0" w:after="0" w:afterAutospacing="0"/>
        <w:ind w:left="72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E21BAF">
        <w:rPr>
          <w:rFonts w:asciiTheme="minorHAnsi" w:eastAsia="SimSun" w:hAnsiTheme="minorHAnsi" w:cstheme="minorHAnsi"/>
          <w:sz w:val="22"/>
          <w:szCs w:val="22"/>
          <w:lang w:eastAsia="zh-CN"/>
        </w:rPr>
        <w:t>(Αναζητήστε το έντυπο</w:t>
      </w:r>
      <w:r w:rsidR="00782056" w:rsidRPr="00E21BAF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E21BAF">
        <w:rPr>
          <w:rFonts w:asciiTheme="minorHAnsi" w:hAnsiTheme="minorHAnsi" w:cstheme="minorHAnsi"/>
          <w:sz w:val="22"/>
          <w:szCs w:val="22"/>
        </w:rPr>
        <w:t>«ΑΙΤΗΣΗ</w:t>
      </w:r>
      <w:r w:rsidR="00CA2BE8" w:rsidRPr="00E21BAF">
        <w:rPr>
          <w:rFonts w:asciiTheme="minorHAnsi" w:hAnsiTheme="minorHAnsi" w:cstheme="minorHAnsi"/>
          <w:sz w:val="22"/>
          <w:szCs w:val="22"/>
        </w:rPr>
        <w:t xml:space="preserve"> </w:t>
      </w:r>
      <w:r w:rsidR="001304FF" w:rsidRPr="00E21BAF">
        <w:rPr>
          <w:rFonts w:asciiTheme="minorHAnsi" w:hAnsiTheme="minorHAnsi" w:cstheme="minorHAnsi"/>
          <w:sz w:val="22"/>
          <w:szCs w:val="22"/>
        </w:rPr>
        <w:t>_Πρακτική_202</w:t>
      </w:r>
      <w:r w:rsidR="00E21BAF" w:rsidRPr="00E21BAF">
        <w:rPr>
          <w:rFonts w:asciiTheme="minorHAnsi" w:hAnsiTheme="minorHAnsi" w:cstheme="minorHAnsi"/>
          <w:sz w:val="22"/>
          <w:szCs w:val="22"/>
        </w:rPr>
        <w:t>4</w:t>
      </w:r>
      <w:r w:rsidR="001304FF" w:rsidRPr="00E21BAF">
        <w:rPr>
          <w:rFonts w:asciiTheme="minorHAnsi" w:hAnsiTheme="minorHAnsi" w:cstheme="minorHAnsi"/>
          <w:sz w:val="22"/>
          <w:szCs w:val="22"/>
        </w:rPr>
        <w:t>_202</w:t>
      </w:r>
      <w:r w:rsidR="00E21BAF" w:rsidRPr="00E21BAF">
        <w:rPr>
          <w:rFonts w:asciiTheme="minorHAnsi" w:hAnsiTheme="minorHAnsi" w:cstheme="minorHAnsi"/>
          <w:sz w:val="22"/>
          <w:szCs w:val="22"/>
        </w:rPr>
        <w:t>5</w:t>
      </w:r>
      <w:r w:rsidR="001304FF" w:rsidRPr="00E21BAF">
        <w:rPr>
          <w:rFonts w:asciiTheme="minorHAnsi" w:hAnsiTheme="minorHAnsi" w:cstheme="minorHAnsi"/>
          <w:sz w:val="22"/>
          <w:szCs w:val="22"/>
        </w:rPr>
        <w:t xml:space="preserve">.pdf» στην ιστοσελίδα του </w:t>
      </w:r>
      <w:r w:rsidR="00435EDA" w:rsidRPr="00B9337A">
        <w:rPr>
          <w:rFonts w:asciiTheme="minorHAnsi" w:eastAsia="SimSun" w:hAnsiTheme="minorHAnsi" w:cstheme="minorHAnsi"/>
          <w:sz w:val="22"/>
          <w:szCs w:val="22"/>
          <w:lang w:eastAsia="zh-CN"/>
        </w:rPr>
        <w:t>Γραφείου Πρακτικής Άσκησης</w:t>
      </w:r>
      <w:r w:rsidR="00435EDA" w:rsidRPr="00E21BAF">
        <w:rPr>
          <w:rFonts w:asciiTheme="minorHAnsi" w:hAnsiTheme="minorHAnsi" w:cstheme="minorHAnsi"/>
          <w:sz w:val="22"/>
          <w:szCs w:val="22"/>
        </w:rPr>
        <w:t xml:space="preserve"> </w:t>
      </w:r>
      <w:r w:rsidR="00435EDA">
        <w:rPr>
          <w:rFonts w:asciiTheme="minorHAnsi" w:hAnsiTheme="minorHAnsi" w:cstheme="minorHAnsi"/>
          <w:sz w:val="22"/>
          <w:szCs w:val="22"/>
        </w:rPr>
        <w:t xml:space="preserve"> και του </w:t>
      </w:r>
      <w:r w:rsidR="001304FF" w:rsidRPr="00E21BAF">
        <w:rPr>
          <w:rFonts w:asciiTheme="minorHAnsi" w:hAnsiTheme="minorHAnsi" w:cstheme="minorHAnsi"/>
          <w:sz w:val="22"/>
          <w:szCs w:val="22"/>
        </w:rPr>
        <w:t xml:space="preserve">Τμήματος: </w:t>
      </w:r>
      <w:hyperlink r:id="rId11" w:history="1">
        <w:r w:rsidR="007474F9" w:rsidRPr="00372DCF">
          <w:rPr>
            <w:rStyle w:val="-"/>
            <w:rFonts w:asciiTheme="minorHAnsi" w:hAnsiTheme="minorHAnsi" w:cstheme="minorHAnsi"/>
            <w:sz w:val="22"/>
            <w:szCs w:val="22"/>
          </w:rPr>
          <w:t>http://www.asfa.upatras/</w:t>
        </w:r>
      </w:hyperlink>
      <w:r w:rsidR="007474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635122" w14:textId="1D9577C7" w:rsidR="007C7819" w:rsidRPr="00E21BAF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E21BAF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E21BAF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E21BAF" w:rsidRDefault="001534F2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E21BAF" w:rsidRDefault="00784CBF" w:rsidP="0045550F">
      <w:pPr>
        <w:jc w:val="both"/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</w:pPr>
      <w:r w:rsidRPr="00E21BAF">
        <w:rPr>
          <w:rFonts w:ascii="Calibri" w:eastAsia="SimSun" w:hAnsi="Calibri" w:cs="Calibr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AEAB372" w14:textId="2F55A143" w:rsidR="007F4267" w:rsidRPr="00240E71" w:rsidRDefault="001304FF" w:rsidP="00240E71">
      <w:pPr>
        <w:jc w:val="both"/>
        <w:rPr>
          <w:rFonts w:asciiTheme="minorHAnsi" w:hAnsiTheme="minorHAnsi" w:cstheme="minorHAnsi"/>
          <w:sz w:val="22"/>
          <w:szCs w:val="22"/>
        </w:rPr>
      </w:pPr>
      <w:r w:rsidRPr="00240E71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H επιλογή των υποψηφίων γίνεται με </w:t>
      </w:r>
      <w:proofErr w:type="spellStart"/>
      <w:r w:rsidRPr="00240E71">
        <w:rPr>
          <w:rFonts w:asciiTheme="minorHAnsi" w:eastAsia="SimSun" w:hAnsiTheme="minorHAnsi" w:cstheme="minorHAnsi"/>
          <w:sz w:val="22"/>
          <w:szCs w:val="22"/>
          <w:lang w:eastAsia="zh-CN"/>
        </w:rPr>
        <w:t>μοριοδότηση</w:t>
      </w:r>
      <w:proofErr w:type="spellEnd"/>
      <w:r w:rsidRPr="00240E71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ακολουθώντας τον αλγόριθμο</w:t>
      </w:r>
      <w:r w:rsidR="007F4267" w:rsidRPr="00240E71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2B151041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1 .Αριθμός μαθημάτων που έχει εξεταστεί επιτυχώς ο φοιτητής με την ολοκλήρωση της </w:t>
      </w:r>
    </w:p>
    <w:p w14:paraId="621D5D43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επαναληπτικής περιόδου του Σεπτεμβρίου (Α) </w:t>
      </w:r>
    </w:p>
    <w:p w14:paraId="1B8FB067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2. Συνολικός Αριθμός μαθημάτων για τη λήψη Πτυχίου (Β) </w:t>
      </w:r>
    </w:p>
    <w:p w14:paraId="726F29D2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3. Μέσος όρος Βαθμολογίας των μαθημάτων που έχει εξεταστεί επιτυχώς (Γ) </w:t>
      </w:r>
    </w:p>
    <w:p w14:paraId="2DA4454A" w14:textId="77777777" w:rsid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4. Μέγιστος Μέσος όρος Βαθμολογίας που μπορεί να επιτευχθεί (Δ) </w:t>
      </w:r>
    </w:p>
    <w:p w14:paraId="6E59CA33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2030638" w14:textId="160CAD31" w:rsidR="00383628" w:rsidRPr="00383628" w:rsidRDefault="00383628" w:rsidP="00383628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3628">
        <w:rPr>
          <w:rFonts w:asciiTheme="minorHAnsi" w:hAnsiTheme="minorHAnsi" w:cstheme="minorHAnsi"/>
          <w:b/>
          <w:bCs/>
          <w:sz w:val="22"/>
          <w:szCs w:val="22"/>
        </w:rPr>
        <w:t>Συντελεστής κατάταξης = (Α/Β Χ 100) Χ 0,5 + (Γ/Δ Χ 100)  Χ 0,5</w:t>
      </w:r>
    </w:p>
    <w:p w14:paraId="238B892C" w14:textId="77777777" w:rsid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12601F" w14:textId="05AEF221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Με την υλοποίηση του αλγόριθμου: (Α*100/Β)*0.5+(Γ*100/Δ)*0.5 αποδίδεται σε κάθε </w:t>
      </w:r>
    </w:p>
    <w:p w14:paraId="70FE4D91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φοιτητή ένας αριθμός στην κλίμακα 0-100 που αντιπροσωπεύει και την τελική του </w:t>
      </w:r>
    </w:p>
    <w:p w14:paraId="66F29861" w14:textId="77777777" w:rsid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κατάταξη μεταξύ των συναδέλφων του. </w:t>
      </w:r>
    </w:p>
    <w:p w14:paraId="2A1D126F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037879" w14:textId="77777777" w:rsid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>Κριτήρια Ισοβαθμίας:</w:t>
      </w:r>
    </w:p>
    <w:p w14:paraId="5C1E17A9" w14:textId="3A31A58E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Σε περίπτωση ισοβαθμίας φοιτητών στο όριο των επιλεγμένων ατόμων, τα κριτήριο επιλογής είναι κατά σειρά εφαρμογής : </w:t>
      </w:r>
    </w:p>
    <w:p w14:paraId="097E8C95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1. Σε περίπτωση ισοβαθμίας υπερισχύει ο φοιτητής,  που εμφανίζει μεγαλύτερο αριθμό </w:t>
      </w:r>
    </w:p>
    <w:p w14:paraId="0179CDA5" w14:textId="2366BEA4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Γ (υψηλότερος Μέσος Όρος Βαθμολογίας που έχει επιτευχθεί),  </w:t>
      </w:r>
    </w:p>
    <w:p w14:paraId="4F7F5897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2. σε περίπτωση εκ νέου ισοβαθμίας υπερισχύει αυτός που εμφανίζει μεγαλύτερο </w:t>
      </w:r>
    </w:p>
    <w:p w14:paraId="63766B46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αριθμό Α (Τα περισσότερα Μαθήματα που έχει εξεταστεί επιτυχώς )  </w:t>
      </w:r>
    </w:p>
    <w:p w14:paraId="50FE5523" w14:textId="77777777" w:rsidR="00383628" w:rsidRPr="00383628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 xml:space="preserve">3. και σε εκ νέου ισοβαθμία γίνεται κλήρωση ενώπιον της Τριμελούς Επιτροπής </w:t>
      </w:r>
    </w:p>
    <w:p w14:paraId="42C289CF" w14:textId="48151175" w:rsidR="00E31FF9" w:rsidRPr="009F7645" w:rsidRDefault="00383628" w:rsidP="0038362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83628">
        <w:rPr>
          <w:rFonts w:asciiTheme="minorHAnsi" w:hAnsiTheme="minorHAnsi" w:cstheme="minorHAnsi"/>
          <w:sz w:val="22"/>
          <w:szCs w:val="22"/>
        </w:rPr>
        <w:t>Πρακτικής Άσκησης παρουσία των ισοβαθμησάντων.</w:t>
      </w:r>
    </w:p>
    <w:p w14:paraId="3CC19367" w14:textId="77777777" w:rsidR="00E31FF9" w:rsidRPr="009F7645" w:rsidRDefault="00E31FF9" w:rsidP="00E31FF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F919B1" w14:textId="45CBAA9D" w:rsidR="00E31FF9" w:rsidRPr="009F7645" w:rsidRDefault="00E31FF9" w:rsidP="00E31FF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F7645">
        <w:rPr>
          <w:rFonts w:asciiTheme="minorHAnsi" w:hAnsiTheme="minorHAnsi" w:cstheme="minorHAnsi"/>
          <w:sz w:val="22"/>
          <w:szCs w:val="22"/>
        </w:rPr>
        <w:t>Για τις περιπτώσεις εκδήλωσης ενδιαφέροντος για συμμετοχή στην Πρακτική Άσκηση φοιτητών/τριών με αναπηρία (</w:t>
      </w:r>
      <w:proofErr w:type="spellStart"/>
      <w:r w:rsidRPr="009F7645">
        <w:rPr>
          <w:rFonts w:asciiTheme="minorHAnsi" w:hAnsiTheme="minorHAnsi" w:cstheme="minorHAnsi"/>
          <w:sz w:val="22"/>
          <w:szCs w:val="22"/>
        </w:rPr>
        <w:t>ΑμεΑ</w:t>
      </w:r>
      <w:proofErr w:type="spellEnd"/>
      <w:r w:rsidRPr="009F7645">
        <w:rPr>
          <w:rFonts w:asciiTheme="minorHAnsi" w:hAnsiTheme="minorHAnsi" w:cstheme="minorHAnsi"/>
          <w:sz w:val="22"/>
          <w:szCs w:val="22"/>
        </w:rPr>
        <w:t>) ή/και ειδικές εκπαιδευτικές ανάγκες, οι αιτήσεις θα αξιολογούνται με τα κριτήρια αξιολόγησης που θα ισχύουν για όλους τους ενδιαφερόμενους. Εντούτοις, εάν υπάρχουν φοιτητές/</w:t>
      </w:r>
      <w:proofErr w:type="spellStart"/>
      <w:r w:rsidRPr="009F7645"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 w:rsidRPr="009F7645">
        <w:rPr>
          <w:rFonts w:asciiTheme="minorHAnsi" w:hAnsiTheme="minorHAnsi" w:cstheme="minorHAnsi"/>
          <w:sz w:val="22"/>
          <w:szCs w:val="22"/>
        </w:rPr>
        <w:t xml:space="preserve"> με αναπηρία που πληρούν τα κριτήρια επιλογής, αλλά βρίσκονται στις πρώτες θέσεις των επιλαχόντων φοιτητών/τριών, </w:t>
      </w:r>
      <w:r w:rsidRPr="009F7645">
        <w:rPr>
          <w:rFonts w:asciiTheme="minorHAnsi" w:hAnsiTheme="minorHAnsi" w:cstheme="minorHAnsi"/>
          <w:sz w:val="22"/>
          <w:szCs w:val="22"/>
        </w:rPr>
        <w:lastRenderedPageBreak/>
        <w:t>η αίτησή τους θα γίνεται προσπάθεια να ικανοποιείται κατ' εξαίρεση με ταυτόχρονη ισάριθμη αύξηση των προσφερόμενων θέσεων Πρακτικής Άσκησης. Ταυτόχρονα, η Επιτροπή Πρακτικής Άσκησης, σε συνεργασία με το Γραφείο Πρακτικής Άσκησης, θα φροντίσουν για την εξεύρεση Φορέα Υποδοχής που να μπορεί να ασκήσει φοιτητή/</w:t>
      </w:r>
      <w:proofErr w:type="spellStart"/>
      <w:r w:rsidRPr="009F7645">
        <w:rPr>
          <w:rFonts w:asciiTheme="minorHAnsi" w:hAnsiTheme="minorHAnsi" w:cstheme="minorHAnsi"/>
          <w:sz w:val="22"/>
          <w:szCs w:val="22"/>
        </w:rPr>
        <w:t>τρια</w:t>
      </w:r>
      <w:proofErr w:type="spellEnd"/>
      <w:r w:rsidRPr="009F7645">
        <w:rPr>
          <w:rFonts w:asciiTheme="minorHAnsi" w:hAnsiTheme="minorHAnsi" w:cstheme="minorHAnsi"/>
          <w:sz w:val="22"/>
          <w:szCs w:val="22"/>
        </w:rPr>
        <w:t xml:space="preserve"> με αναπηρία.</w:t>
      </w:r>
    </w:p>
    <w:p w14:paraId="031A8CB8" w14:textId="77777777" w:rsidR="00E31FF9" w:rsidRDefault="00E31FF9" w:rsidP="00E31FF9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8B2CEF4" w14:textId="0DBB802C" w:rsidR="001304FF" w:rsidRPr="00383628" w:rsidRDefault="001304FF" w:rsidP="00001E64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</w:p>
    <w:p w14:paraId="5E669F5B" w14:textId="6365CF53" w:rsidR="00A15A56" w:rsidRPr="00A15A56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A15A56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56816BB1" w:rsidR="00784CBF" w:rsidRDefault="00B9337A" w:rsidP="00001E64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337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Μετά την ανακοίνωση των προσωρινών αποτελεσμάτων στον </w:t>
      </w:r>
      <w:proofErr w:type="spellStart"/>
      <w:r w:rsidRPr="00B9337A">
        <w:rPr>
          <w:rFonts w:asciiTheme="minorHAnsi" w:eastAsia="SimSun" w:hAnsiTheme="minorHAnsi" w:cstheme="minorHAnsi"/>
          <w:sz w:val="22"/>
          <w:szCs w:val="22"/>
          <w:lang w:eastAsia="zh-CN"/>
        </w:rPr>
        <w:t>ιστότοπο</w:t>
      </w:r>
      <w:proofErr w:type="spellEnd"/>
      <w:r w:rsidRPr="00B9337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του Γραφείου Πρακτικής Άσκησης του Παν. Πατρών και στην ιστοσελίδα του Τμήματος </w:t>
      </w:r>
      <w:r w:rsidR="001053B8">
        <w:rPr>
          <w:rFonts w:asciiTheme="minorHAnsi" w:eastAsia="SimSun" w:hAnsiTheme="minorHAnsi" w:cstheme="minorHAnsi"/>
          <w:sz w:val="22"/>
          <w:szCs w:val="22"/>
          <w:lang w:eastAsia="zh-CN"/>
        </w:rPr>
        <w:t>Αλιείας &amp; Υδατοκαλλιεργειών</w:t>
      </w:r>
      <w:r w:rsidR="007474F9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(</w:t>
      </w:r>
      <w:hyperlink r:id="rId12" w:history="1">
        <w:r w:rsidR="007474F9" w:rsidRPr="00372DCF">
          <w:rPr>
            <w:rStyle w:val="-"/>
            <w:rFonts w:asciiTheme="minorHAnsi" w:eastAsia="SimSun" w:hAnsiTheme="minorHAnsi" w:cstheme="minorHAnsi"/>
            <w:sz w:val="22"/>
            <w:szCs w:val="22"/>
            <w:lang w:eastAsia="zh-CN"/>
          </w:rPr>
          <w:t>http://www.asfa.upatras</w:t>
        </w:r>
      </w:hyperlink>
      <w:r w:rsidR="007474F9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)</w:t>
      </w:r>
      <w:r w:rsidRPr="00B9337A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οι φοιτητές έχουν δικαίωμα ένστασης. Οι ενστάσεις υποβάλλονται μέσα σε διάστημα 5 ημερών από την επομένη της ημερομηνίας ανάρτησης των προσωρινών αποτελεσμάτων, ηλεκτρονικά στη Γραμματεία του Τμήματος </w:t>
      </w:r>
      <w:r w:rsidR="001053B8">
        <w:rPr>
          <w:rFonts w:asciiTheme="minorHAnsi" w:hAnsiTheme="minorHAnsi" w:cstheme="minorHAnsi"/>
          <w:sz w:val="22"/>
          <w:szCs w:val="22"/>
        </w:rPr>
        <w:t xml:space="preserve">Αλιείας &amp; Υδατοκαλλιεργειών </w:t>
      </w:r>
      <w:hyperlink r:id="rId13" w:history="1">
        <w:r w:rsidR="007474F9" w:rsidRPr="00372DCF">
          <w:rPr>
            <w:rStyle w:val="-"/>
          </w:rPr>
          <w:t>asfasecr@upatras.gr</w:t>
        </w:r>
      </w:hyperlink>
      <w:r w:rsidR="001304FF" w:rsidRPr="007474F9">
        <w:rPr>
          <w:rFonts w:asciiTheme="minorHAnsi" w:hAnsiTheme="minorHAnsi" w:cstheme="minorHAnsi"/>
          <w:sz w:val="22"/>
          <w:szCs w:val="22"/>
        </w:rPr>
        <w:t>, λαμβάνουν αριθμό πρωτοκόλλου και εξετάζονται από την Επιτροπή Ενστάσεων Πρακτικής, η οποία έχει ορισθεί από το Τμήμα.</w:t>
      </w:r>
    </w:p>
    <w:p w14:paraId="376D2ED4" w14:textId="4CC06B58" w:rsidR="00E66EAA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E66EAA">
        <w:rPr>
          <w:rFonts w:ascii="Calibri" w:eastAsia="SimSun" w:hAnsi="Calibri" w:cs="Calibri"/>
          <w:sz w:val="22"/>
          <w:szCs w:val="22"/>
          <w:lang w:eastAsia="zh-CN"/>
        </w:rPr>
        <w:t>Στη συνέχεια</w:t>
      </w:r>
      <w:r w:rsidR="00655D2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θα ακολουθήσει η δημοσίευση των οριστικών αποτελεσμάτων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συμμετοχής στην Πράξη, τηρώντας τα μέτρα για την προστασία των προσωπικών δεδομένων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E66EAA">
        <w:rPr>
          <w:rFonts w:ascii="Calibri" w:eastAsia="SimSun" w:hAnsi="Calibri" w:cs="Calibri"/>
          <w:sz w:val="22"/>
          <w:szCs w:val="22"/>
          <w:lang w:eastAsia="zh-CN"/>
        </w:rPr>
        <w:t>των συμμετεχόντων.</w:t>
      </w:r>
    </w:p>
    <w:p w14:paraId="1EFBE1FF" w14:textId="2E39493C" w:rsidR="00784CBF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FC1781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FC1781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72C8A2BE" w:rsidR="00784CBF" w:rsidRPr="001304FF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435EDA" w:rsidRPr="00435EDA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4" w:history="1">
        <w:r w:rsidRPr="001304FF">
          <w:rPr>
            <w:rStyle w:val="-"/>
            <w:rFonts w:asciiTheme="minorHAnsi" w:eastAsia="SimSun" w:hAnsiTheme="minorHAnsi" w:cstheme="minorHAnsi"/>
            <w:sz w:val="20"/>
            <w:szCs w:val="20"/>
            <w:lang w:eastAsia="zh-CN"/>
          </w:rPr>
          <w:t>http://praktiki.upatras.gr/</w:t>
        </w:r>
      </w:hyperlink>
    </w:p>
    <w:p w14:paraId="11CCFF2F" w14:textId="77777777" w:rsidR="001053B8" w:rsidRPr="001053B8" w:rsidRDefault="00784CBF" w:rsidP="001053B8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Τμήματος:</w:t>
      </w:r>
      <w:r w:rsidR="00BD210A" w:rsidRPr="001304FF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hyperlink r:id="rId15" w:history="1">
        <w:r w:rsidR="001053B8" w:rsidRPr="00372DCF">
          <w:rPr>
            <w:rStyle w:val="-"/>
            <w:rFonts w:asciiTheme="minorHAnsi" w:hAnsiTheme="minorHAnsi" w:cstheme="minorHAnsi"/>
            <w:sz w:val="20"/>
            <w:szCs w:val="20"/>
          </w:rPr>
          <w:t>http://www.asfa.upatras/</w:t>
        </w:r>
      </w:hyperlink>
    </w:p>
    <w:p w14:paraId="68C4893F" w14:textId="00665CD5" w:rsidR="00784CBF" w:rsidRPr="001053B8" w:rsidRDefault="00784CBF" w:rsidP="001053B8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1053B8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1053B8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221B2E79" w:rsidR="001304FF" w:rsidRPr="00123BBC" w:rsidRDefault="001053B8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t>Ο</w:t>
      </w:r>
      <w:r w:rsidR="001304FF"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Υπεύθυν</w:t>
      </w:r>
      <w:r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t>ος</w:t>
      </w:r>
      <w:r w:rsidR="002E7890"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1304FF"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Πρακτικής Άσκησης</w:t>
      </w:r>
      <w:r w:rsidR="001304FF" w:rsidRPr="00123BBC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123BBC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Pr="00123BBC">
        <w:rPr>
          <w:rFonts w:ascii="Calibri" w:eastAsia="SimSun" w:hAnsi="Calibri" w:cs="Calibri"/>
          <w:sz w:val="22"/>
          <w:szCs w:val="22"/>
          <w:lang w:eastAsia="zh-CN"/>
        </w:rPr>
        <w:t>Αλιείας &amp; Υδατοκαλλιεργειών</w:t>
      </w:r>
    </w:p>
    <w:p w14:paraId="63B82AC9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2B4E5456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77062F9F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435DD26F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015EC6EB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44B70E67" w14:textId="77777777" w:rsidR="001053B8" w:rsidRPr="00123BBC" w:rsidRDefault="001053B8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123BBC">
        <w:rPr>
          <w:rFonts w:ascii="Calibri" w:eastAsia="SimSun" w:hAnsi="Calibri" w:cs="Calibri"/>
          <w:sz w:val="22"/>
          <w:szCs w:val="22"/>
          <w:lang w:eastAsia="zh-CN"/>
        </w:rPr>
        <w:t xml:space="preserve">Κ.Λ. </w:t>
      </w:r>
      <w:proofErr w:type="spellStart"/>
      <w:r w:rsidRPr="00123BBC">
        <w:rPr>
          <w:rFonts w:ascii="Calibri" w:eastAsia="SimSun" w:hAnsi="Calibri" w:cs="Calibri"/>
          <w:sz w:val="22"/>
          <w:szCs w:val="22"/>
          <w:lang w:eastAsia="zh-CN"/>
        </w:rPr>
        <w:t>Βιδάλης</w:t>
      </w:r>
      <w:proofErr w:type="spellEnd"/>
      <w:r w:rsidRPr="00123BBC">
        <w:rPr>
          <w:rFonts w:ascii="Calibri" w:eastAsia="SimSun" w:hAnsi="Calibri" w:cs="Calibri"/>
          <w:sz w:val="22"/>
          <w:szCs w:val="22"/>
          <w:lang w:eastAsia="zh-CN"/>
        </w:rPr>
        <w:t>,</w:t>
      </w:r>
    </w:p>
    <w:p w14:paraId="176D9BDC" w14:textId="71C312E1" w:rsidR="001304FF" w:rsidRPr="001304FF" w:rsidRDefault="001304FF" w:rsidP="001304FF">
      <w:pPr>
        <w:pStyle w:val="a4"/>
        <w:spacing w:before="0" w:beforeAutospacing="0" w:after="0" w:afterAutospacing="0"/>
        <w:ind w:left="72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123BBC">
        <w:rPr>
          <w:rFonts w:ascii="Calibri" w:eastAsia="SimSun" w:hAnsi="Calibri" w:cs="Calibri"/>
          <w:sz w:val="22"/>
          <w:szCs w:val="22"/>
          <w:lang w:eastAsia="zh-CN"/>
        </w:rPr>
        <w:t>Καθηγ</w:t>
      </w:r>
      <w:r w:rsidR="001053B8" w:rsidRPr="00123BBC">
        <w:rPr>
          <w:rFonts w:ascii="Calibri" w:eastAsia="SimSun" w:hAnsi="Calibri" w:cs="Calibri"/>
          <w:sz w:val="22"/>
          <w:szCs w:val="22"/>
          <w:lang w:eastAsia="zh-CN"/>
        </w:rPr>
        <w:t>ητής</w:t>
      </w:r>
    </w:p>
    <w:p w14:paraId="0D35AE1B" w14:textId="5857F13A" w:rsidR="001304FF" w:rsidRPr="001304FF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1304FF" w:rsidSect="004C0268">
      <w:footerReference w:type="default" r:id="rId16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3F83" w14:textId="77777777" w:rsidR="00794A49" w:rsidRDefault="00794A49" w:rsidP="00D36D17">
      <w:r>
        <w:separator/>
      </w:r>
    </w:p>
  </w:endnote>
  <w:endnote w:type="continuationSeparator" w:id="0">
    <w:p w14:paraId="5AF26A52" w14:textId="77777777" w:rsidR="00794A49" w:rsidRDefault="00794A49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4849B" w14:textId="77777777" w:rsidR="00794A49" w:rsidRDefault="00794A49" w:rsidP="00D36D17">
      <w:r>
        <w:separator/>
      </w:r>
    </w:p>
  </w:footnote>
  <w:footnote w:type="continuationSeparator" w:id="0">
    <w:p w14:paraId="32FD22E3" w14:textId="77777777" w:rsidR="00794A49" w:rsidRDefault="00794A49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03E5C"/>
    <w:multiLevelType w:val="hybridMultilevel"/>
    <w:tmpl w:val="53427B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0704133">
    <w:abstractNumId w:val="0"/>
  </w:num>
  <w:num w:numId="2" w16cid:durableId="812604247">
    <w:abstractNumId w:val="9"/>
  </w:num>
  <w:num w:numId="3" w16cid:durableId="676347547">
    <w:abstractNumId w:val="3"/>
  </w:num>
  <w:num w:numId="4" w16cid:durableId="828060146">
    <w:abstractNumId w:val="5"/>
  </w:num>
  <w:num w:numId="5" w16cid:durableId="977494459">
    <w:abstractNumId w:val="2"/>
  </w:num>
  <w:num w:numId="6" w16cid:durableId="1526479860">
    <w:abstractNumId w:val="0"/>
  </w:num>
  <w:num w:numId="7" w16cid:durableId="1312251349">
    <w:abstractNumId w:val="10"/>
  </w:num>
  <w:num w:numId="8" w16cid:durableId="1721828417">
    <w:abstractNumId w:val="1"/>
  </w:num>
  <w:num w:numId="9" w16cid:durableId="1001540933">
    <w:abstractNumId w:val="4"/>
  </w:num>
  <w:num w:numId="10" w16cid:durableId="119617629">
    <w:abstractNumId w:val="6"/>
  </w:num>
  <w:num w:numId="11" w16cid:durableId="387269955">
    <w:abstractNumId w:val="7"/>
  </w:num>
  <w:num w:numId="12" w16cid:durableId="1883323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B4707"/>
    <w:rsid w:val="000B6BFB"/>
    <w:rsid w:val="000C7362"/>
    <w:rsid w:val="000D7ADC"/>
    <w:rsid w:val="00102139"/>
    <w:rsid w:val="001053B8"/>
    <w:rsid w:val="001229F1"/>
    <w:rsid w:val="00123BBC"/>
    <w:rsid w:val="001304FF"/>
    <w:rsid w:val="00151B19"/>
    <w:rsid w:val="001534F2"/>
    <w:rsid w:val="00186E2E"/>
    <w:rsid w:val="001A1E11"/>
    <w:rsid w:val="001A591E"/>
    <w:rsid w:val="001A6D0C"/>
    <w:rsid w:val="001B664F"/>
    <w:rsid w:val="001B7177"/>
    <w:rsid w:val="001C5544"/>
    <w:rsid w:val="001C717B"/>
    <w:rsid w:val="001E7BC7"/>
    <w:rsid w:val="001F0AAB"/>
    <w:rsid w:val="001F0E38"/>
    <w:rsid w:val="001F7A2E"/>
    <w:rsid w:val="00201083"/>
    <w:rsid w:val="0022603E"/>
    <w:rsid w:val="00240E71"/>
    <w:rsid w:val="002517DA"/>
    <w:rsid w:val="002659E6"/>
    <w:rsid w:val="00273F26"/>
    <w:rsid w:val="00287DDA"/>
    <w:rsid w:val="0029697E"/>
    <w:rsid w:val="002B4817"/>
    <w:rsid w:val="002C7739"/>
    <w:rsid w:val="002D2419"/>
    <w:rsid w:val="002E1A66"/>
    <w:rsid w:val="002E7890"/>
    <w:rsid w:val="00300326"/>
    <w:rsid w:val="00313DDB"/>
    <w:rsid w:val="00323A04"/>
    <w:rsid w:val="00346DFC"/>
    <w:rsid w:val="00350B92"/>
    <w:rsid w:val="00366348"/>
    <w:rsid w:val="00383628"/>
    <w:rsid w:val="00383C73"/>
    <w:rsid w:val="003A38AF"/>
    <w:rsid w:val="003E23CA"/>
    <w:rsid w:val="003E7D85"/>
    <w:rsid w:val="003F1A84"/>
    <w:rsid w:val="004123F7"/>
    <w:rsid w:val="00422C3C"/>
    <w:rsid w:val="00425CDA"/>
    <w:rsid w:val="00435EDA"/>
    <w:rsid w:val="0045550F"/>
    <w:rsid w:val="00496EA4"/>
    <w:rsid w:val="004B09E9"/>
    <w:rsid w:val="004B4130"/>
    <w:rsid w:val="004B7015"/>
    <w:rsid w:val="004C0268"/>
    <w:rsid w:val="004C4311"/>
    <w:rsid w:val="004D1BD8"/>
    <w:rsid w:val="004D4222"/>
    <w:rsid w:val="004D452A"/>
    <w:rsid w:val="004E0C1E"/>
    <w:rsid w:val="004E5487"/>
    <w:rsid w:val="004F70D3"/>
    <w:rsid w:val="00501DC6"/>
    <w:rsid w:val="00502604"/>
    <w:rsid w:val="00515BAC"/>
    <w:rsid w:val="00524B29"/>
    <w:rsid w:val="00525A92"/>
    <w:rsid w:val="00533A60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5E4CA4"/>
    <w:rsid w:val="00601068"/>
    <w:rsid w:val="006019F2"/>
    <w:rsid w:val="00603B91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07B9"/>
    <w:rsid w:val="006C218E"/>
    <w:rsid w:val="006D178D"/>
    <w:rsid w:val="006F154F"/>
    <w:rsid w:val="006F2A0D"/>
    <w:rsid w:val="006F599F"/>
    <w:rsid w:val="007304EA"/>
    <w:rsid w:val="0073604C"/>
    <w:rsid w:val="00740758"/>
    <w:rsid w:val="007474F9"/>
    <w:rsid w:val="00782056"/>
    <w:rsid w:val="00784CBF"/>
    <w:rsid w:val="00791CC2"/>
    <w:rsid w:val="00791F66"/>
    <w:rsid w:val="007946FE"/>
    <w:rsid w:val="00794A49"/>
    <w:rsid w:val="007C7819"/>
    <w:rsid w:val="007E58AE"/>
    <w:rsid w:val="007F4267"/>
    <w:rsid w:val="00803463"/>
    <w:rsid w:val="00804114"/>
    <w:rsid w:val="0080452F"/>
    <w:rsid w:val="00856643"/>
    <w:rsid w:val="00856FD3"/>
    <w:rsid w:val="00875ED0"/>
    <w:rsid w:val="00883816"/>
    <w:rsid w:val="008A036B"/>
    <w:rsid w:val="008E6CE4"/>
    <w:rsid w:val="009033BB"/>
    <w:rsid w:val="00914B72"/>
    <w:rsid w:val="00940EA7"/>
    <w:rsid w:val="0094322A"/>
    <w:rsid w:val="00945B52"/>
    <w:rsid w:val="009462FC"/>
    <w:rsid w:val="0095206F"/>
    <w:rsid w:val="00961382"/>
    <w:rsid w:val="00961F17"/>
    <w:rsid w:val="00967152"/>
    <w:rsid w:val="00984BBA"/>
    <w:rsid w:val="009A454E"/>
    <w:rsid w:val="009C7D13"/>
    <w:rsid w:val="009D3F71"/>
    <w:rsid w:val="009F7645"/>
    <w:rsid w:val="00A013CC"/>
    <w:rsid w:val="00A01B07"/>
    <w:rsid w:val="00A15A56"/>
    <w:rsid w:val="00A16584"/>
    <w:rsid w:val="00A1733E"/>
    <w:rsid w:val="00A20EBA"/>
    <w:rsid w:val="00A25AE4"/>
    <w:rsid w:val="00A649C7"/>
    <w:rsid w:val="00A7142D"/>
    <w:rsid w:val="00A8471D"/>
    <w:rsid w:val="00AA583F"/>
    <w:rsid w:val="00AC28A3"/>
    <w:rsid w:val="00AD2E0C"/>
    <w:rsid w:val="00AE4D56"/>
    <w:rsid w:val="00AE566B"/>
    <w:rsid w:val="00AF08FE"/>
    <w:rsid w:val="00B007D2"/>
    <w:rsid w:val="00B02299"/>
    <w:rsid w:val="00B4500E"/>
    <w:rsid w:val="00B65F7F"/>
    <w:rsid w:val="00B9078D"/>
    <w:rsid w:val="00B92400"/>
    <w:rsid w:val="00B9337A"/>
    <w:rsid w:val="00B94ED6"/>
    <w:rsid w:val="00BB4FA1"/>
    <w:rsid w:val="00BC5319"/>
    <w:rsid w:val="00BD210A"/>
    <w:rsid w:val="00BE09B4"/>
    <w:rsid w:val="00C1058C"/>
    <w:rsid w:val="00C15F3B"/>
    <w:rsid w:val="00C437B4"/>
    <w:rsid w:val="00C55B50"/>
    <w:rsid w:val="00C61B5B"/>
    <w:rsid w:val="00CA2BE8"/>
    <w:rsid w:val="00CB1D53"/>
    <w:rsid w:val="00CC2DAB"/>
    <w:rsid w:val="00D1421C"/>
    <w:rsid w:val="00D23117"/>
    <w:rsid w:val="00D250E8"/>
    <w:rsid w:val="00D26796"/>
    <w:rsid w:val="00D36D17"/>
    <w:rsid w:val="00D36EAD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1320A"/>
    <w:rsid w:val="00E21BAF"/>
    <w:rsid w:val="00E257E2"/>
    <w:rsid w:val="00E31FF9"/>
    <w:rsid w:val="00E34836"/>
    <w:rsid w:val="00E44BD4"/>
    <w:rsid w:val="00E45277"/>
    <w:rsid w:val="00E51EEB"/>
    <w:rsid w:val="00E525B6"/>
    <w:rsid w:val="00E6032A"/>
    <w:rsid w:val="00E66EAA"/>
    <w:rsid w:val="00E75CBD"/>
    <w:rsid w:val="00E80A62"/>
    <w:rsid w:val="00E851B7"/>
    <w:rsid w:val="00E870C7"/>
    <w:rsid w:val="00E95E3F"/>
    <w:rsid w:val="00ED40B8"/>
    <w:rsid w:val="00EE7816"/>
    <w:rsid w:val="00EF14C6"/>
    <w:rsid w:val="00F16560"/>
    <w:rsid w:val="00F23754"/>
    <w:rsid w:val="00F31720"/>
    <w:rsid w:val="00F32150"/>
    <w:rsid w:val="00F40B97"/>
    <w:rsid w:val="00F41732"/>
    <w:rsid w:val="00F57FC7"/>
    <w:rsid w:val="00F75B40"/>
    <w:rsid w:val="00F86646"/>
    <w:rsid w:val="00FA5368"/>
    <w:rsid w:val="00FB17F8"/>
    <w:rsid w:val="00FC1781"/>
    <w:rsid w:val="00FD7734"/>
    <w:rsid w:val="00FE0E58"/>
    <w:rsid w:val="00FE1A83"/>
    <w:rsid w:val="00FE7DBC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docId w15:val="{083161BC-A530-48F8-A222-833BF26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sfasecr@upatras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fa.upatr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fa.upatr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fa.upatras/" TargetMode="External"/><Relationship Id="rId10" Type="http://schemas.openxmlformats.org/officeDocument/2006/relationships/hyperlink" Target="mailto:asfasecr@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aktiki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9D1A-E7DD-4CFF-871C-D7FB6E02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972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L_PRAKTIKI_2</cp:lastModifiedBy>
  <cp:revision>8</cp:revision>
  <cp:lastPrinted>2019-11-27T10:46:00Z</cp:lastPrinted>
  <dcterms:created xsi:type="dcterms:W3CDTF">2025-02-27T09:23:00Z</dcterms:created>
  <dcterms:modified xsi:type="dcterms:W3CDTF">2025-03-11T11:17:00Z</dcterms:modified>
</cp:coreProperties>
</file>