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24C81" w:rsidRDefault="00000000">
      <w:pPr>
        <w:spacing w:before="240" w:after="240"/>
        <w:rPr>
          <w:rFonts w:ascii="Times New Roman" w:eastAsia="Times New Roman" w:hAnsi="Times New Roman" w:cs="Times New Roman"/>
          <w:color w:val="313B46"/>
          <w:sz w:val="24"/>
          <w:szCs w:val="24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 xml:space="preserve">We are looking for an </w:t>
      </w:r>
      <w:proofErr w:type="gramStart"/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Accounting  Intern</w:t>
      </w:r>
      <w:proofErr w:type="gramEnd"/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 xml:space="preserve"> to support our accounting operations with day-to-day transactions ideally for a 3-6-months period with the opportunity for full-time employment after successful completion of their internship.</w:t>
      </w:r>
    </w:p>
    <w:p w14:paraId="00000002" w14:textId="77777777" w:rsidR="00924C81" w:rsidRDefault="00000000">
      <w:pPr>
        <w:spacing w:before="240" w:after="240"/>
        <w:rPr>
          <w:rFonts w:ascii="Times New Roman" w:eastAsia="Times New Roman" w:hAnsi="Times New Roman" w:cs="Times New Roman"/>
          <w:color w:val="313B46"/>
          <w:sz w:val="24"/>
          <w:szCs w:val="24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The Accounting Intern’s responsibilities include but are not limited to processing payments to external partners, maintaining updated cost reports and issuing invoices through our accounting system.</w:t>
      </w:r>
    </w:p>
    <w:p w14:paraId="00000003" w14:textId="77777777" w:rsidR="00924C81" w:rsidRDefault="00000000">
      <w:pPr>
        <w:numPr>
          <w:ilvl w:val="0"/>
          <w:numId w:val="2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 xml:space="preserve">Manage the daily preparation of </w:t>
      </w:r>
      <w:proofErr w:type="gramStart"/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invoices</w:t>
      </w:r>
      <w:proofErr w:type="gramEnd"/>
    </w:p>
    <w:p w14:paraId="00000004" w14:textId="77777777" w:rsidR="00924C81" w:rsidRDefault="00000000">
      <w:pPr>
        <w:numPr>
          <w:ilvl w:val="0"/>
          <w:numId w:val="2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 xml:space="preserve">Communicate with clients about issues with </w:t>
      </w:r>
      <w:proofErr w:type="gramStart"/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billing</w:t>
      </w:r>
      <w:proofErr w:type="gramEnd"/>
    </w:p>
    <w:p w14:paraId="00000005" w14:textId="77777777" w:rsidR="00924C81" w:rsidRDefault="00000000">
      <w:pPr>
        <w:numPr>
          <w:ilvl w:val="0"/>
          <w:numId w:val="2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 xml:space="preserve">Monitor invoices to ensure timely collection of </w:t>
      </w:r>
      <w:proofErr w:type="gramStart"/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payments</w:t>
      </w:r>
      <w:proofErr w:type="gramEnd"/>
    </w:p>
    <w:p w14:paraId="00000006" w14:textId="77777777" w:rsidR="00924C81" w:rsidRDefault="00000000">
      <w:pPr>
        <w:numPr>
          <w:ilvl w:val="0"/>
          <w:numId w:val="2"/>
        </w:numPr>
        <w:spacing w:after="240"/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 xml:space="preserve">Support our teams on accounting related </w:t>
      </w:r>
      <w:proofErr w:type="gramStart"/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issues</w:t>
      </w:r>
      <w:proofErr w:type="gramEnd"/>
    </w:p>
    <w:p w14:paraId="00000007" w14:textId="77777777" w:rsidR="00924C81" w:rsidRDefault="00000000">
      <w:pPr>
        <w:spacing w:before="240" w:after="120"/>
        <w:rPr>
          <w:rFonts w:ascii="Times New Roman" w:eastAsia="Times New Roman" w:hAnsi="Times New Roman" w:cs="Times New Roman"/>
          <w:b/>
          <w:color w:val="313B4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313B46"/>
          <w:sz w:val="30"/>
          <w:szCs w:val="30"/>
        </w:rPr>
        <w:t>Requirements</w:t>
      </w:r>
    </w:p>
    <w:p w14:paraId="00000008" w14:textId="77777777" w:rsidR="00924C81" w:rsidRDefault="00000000">
      <w:pPr>
        <w:spacing w:before="240" w:after="240"/>
        <w:rPr>
          <w:rFonts w:ascii="Times New Roman" w:eastAsia="Times New Roman" w:hAnsi="Times New Roman" w:cs="Times New Roman"/>
          <w:color w:val="313B46"/>
          <w:sz w:val="24"/>
          <w:szCs w:val="24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The ideal candidate would possess:</w:t>
      </w:r>
    </w:p>
    <w:p w14:paraId="00000009" w14:textId="77777777" w:rsidR="00924C81" w:rsidRDefault="00000000">
      <w:pPr>
        <w:numPr>
          <w:ilvl w:val="0"/>
          <w:numId w:val="4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Studying towards or being a graduate of BSc degree in Accounting, Finance or Economics, from a top tier Greek University</w:t>
      </w:r>
    </w:p>
    <w:p w14:paraId="0000000A" w14:textId="77777777" w:rsidR="00924C81" w:rsidRDefault="00000000">
      <w:pPr>
        <w:numPr>
          <w:ilvl w:val="0"/>
          <w:numId w:val="4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Fluency in English</w:t>
      </w:r>
    </w:p>
    <w:p w14:paraId="0000000B" w14:textId="77777777" w:rsidR="00924C81" w:rsidRDefault="00000000">
      <w:pPr>
        <w:numPr>
          <w:ilvl w:val="0"/>
          <w:numId w:val="4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0-1 years of work experience</w:t>
      </w:r>
    </w:p>
    <w:p w14:paraId="0000000C" w14:textId="77777777" w:rsidR="00924C81" w:rsidRDefault="00000000">
      <w:pPr>
        <w:numPr>
          <w:ilvl w:val="0"/>
          <w:numId w:val="4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Comfortable dealing with numbers and processing of financial information</w:t>
      </w:r>
    </w:p>
    <w:p w14:paraId="0000000D" w14:textId="77777777" w:rsidR="00924C81" w:rsidRDefault="00000000">
      <w:pPr>
        <w:numPr>
          <w:ilvl w:val="0"/>
          <w:numId w:val="4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 xml:space="preserve">Excellent knowledge of MS Office (particularly Excel) &amp; </w:t>
      </w:r>
      <w:proofErr w:type="spellStart"/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GSuite</w:t>
      </w:r>
      <w:proofErr w:type="spellEnd"/>
    </w:p>
    <w:p w14:paraId="0000000E" w14:textId="77777777" w:rsidR="00924C81" w:rsidRDefault="00000000">
      <w:pPr>
        <w:numPr>
          <w:ilvl w:val="0"/>
          <w:numId w:val="4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High degree of attention to detail and trustworthiness</w:t>
      </w:r>
    </w:p>
    <w:p w14:paraId="0000000F" w14:textId="77777777" w:rsidR="00924C81" w:rsidRDefault="00000000">
      <w:pPr>
        <w:numPr>
          <w:ilvl w:val="0"/>
          <w:numId w:val="4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Strong organizational skills</w:t>
      </w:r>
    </w:p>
    <w:p w14:paraId="00000010" w14:textId="77777777" w:rsidR="00924C81" w:rsidRDefault="00000000">
      <w:pPr>
        <w:numPr>
          <w:ilvl w:val="0"/>
          <w:numId w:val="4"/>
        </w:numPr>
        <w:spacing w:after="240"/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Problem-solving attitude</w:t>
      </w:r>
    </w:p>
    <w:p w14:paraId="00000011" w14:textId="77777777" w:rsidR="00924C81" w:rsidRDefault="00000000">
      <w:pPr>
        <w:spacing w:before="240" w:after="120"/>
        <w:rPr>
          <w:rFonts w:ascii="Times New Roman" w:eastAsia="Times New Roman" w:hAnsi="Times New Roman" w:cs="Times New Roman"/>
          <w:b/>
          <w:color w:val="313B4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313B46"/>
          <w:sz w:val="30"/>
          <w:szCs w:val="30"/>
        </w:rPr>
        <w:t>Benefits</w:t>
      </w:r>
    </w:p>
    <w:p w14:paraId="00000012" w14:textId="77777777" w:rsidR="00924C81" w:rsidRDefault="00000000">
      <w:pPr>
        <w:numPr>
          <w:ilvl w:val="0"/>
          <w:numId w:val="1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Central office location</w:t>
      </w:r>
    </w:p>
    <w:p w14:paraId="00000013" w14:textId="77777777" w:rsidR="00924C81" w:rsidRDefault="00000000">
      <w:pPr>
        <w:numPr>
          <w:ilvl w:val="0"/>
          <w:numId w:val="3"/>
        </w:numPr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A young and forward-thinking team</w:t>
      </w:r>
    </w:p>
    <w:p w14:paraId="00000014" w14:textId="77777777" w:rsidR="00924C81" w:rsidRDefault="00000000">
      <w:pPr>
        <w:numPr>
          <w:ilvl w:val="0"/>
          <w:numId w:val="3"/>
        </w:numPr>
        <w:spacing w:after="240"/>
        <w:rPr>
          <w:color w:val="313B46"/>
        </w:rPr>
      </w:pPr>
      <w:r>
        <w:rPr>
          <w:rFonts w:ascii="Times New Roman" w:eastAsia="Times New Roman" w:hAnsi="Times New Roman" w:cs="Times New Roman"/>
          <w:color w:val="313B46"/>
          <w:sz w:val="24"/>
          <w:szCs w:val="24"/>
        </w:rPr>
        <w:t>Ongoing professional development and training opportunities</w:t>
      </w:r>
    </w:p>
    <w:p w14:paraId="00000015" w14:textId="77777777" w:rsidR="00924C81" w:rsidRDefault="00000000">
      <w:pPr>
        <w:spacing w:before="240" w:after="240"/>
      </w:pPr>
      <w:r>
        <w:t xml:space="preserve"> </w:t>
      </w:r>
    </w:p>
    <w:p w14:paraId="00000016" w14:textId="77777777" w:rsidR="00924C81" w:rsidRDefault="00924C81"/>
    <w:sectPr w:rsidR="00924C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42CC1"/>
    <w:multiLevelType w:val="multilevel"/>
    <w:tmpl w:val="61B4C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9A4B5C"/>
    <w:multiLevelType w:val="multilevel"/>
    <w:tmpl w:val="9C24B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03514D"/>
    <w:multiLevelType w:val="multilevel"/>
    <w:tmpl w:val="8DDA7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547D67"/>
    <w:multiLevelType w:val="multilevel"/>
    <w:tmpl w:val="55FC0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09639221">
    <w:abstractNumId w:val="2"/>
  </w:num>
  <w:num w:numId="2" w16cid:durableId="813376182">
    <w:abstractNumId w:val="0"/>
  </w:num>
  <w:num w:numId="3" w16cid:durableId="1851943483">
    <w:abstractNumId w:val="3"/>
  </w:num>
  <w:num w:numId="4" w16cid:durableId="132285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81"/>
    <w:rsid w:val="00171130"/>
    <w:rsid w:val="00924C81"/>
    <w:rsid w:val="00B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25D49-E41F-4AC7-B6F1-7B72F093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Vaggelatou</dc:creator>
  <cp:lastModifiedBy>Βαγγελάτου Λουίζα</cp:lastModifiedBy>
  <cp:revision>2</cp:revision>
  <dcterms:created xsi:type="dcterms:W3CDTF">2024-05-14T06:36:00Z</dcterms:created>
  <dcterms:modified xsi:type="dcterms:W3CDTF">2024-05-14T06:36:00Z</dcterms:modified>
</cp:coreProperties>
</file>